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5DA6" w14:textId="77777777" w:rsidR="00B526CB" w:rsidRDefault="00B526CB">
      <w:pPr>
        <w:jc w:val="center"/>
        <w:rPr>
          <w:b/>
          <w:sz w:val="40"/>
        </w:rPr>
      </w:pPr>
      <w:r>
        <w:rPr>
          <w:b/>
          <w:sz w:val="52"/>
        </w:rPr>
        <w:t>W</w:t>
      </w:r>
      <w:r>
        <w:rPr>
          <w:b/>
          <w:sz w:val="40"/>
        </w:rPr>
        <w:t xml:space="preserve">ORCESTER </w:t>
      </w:r>
      <w:r>
        <w:rPr>
          <w:b/>
          <w:sz w:val="52"/>
        </w:rPr>
        <w:t>C</w:t>
      </w:r>
      <w:r>
        <w:rPr>
          <w:b/>
          <w:sz w:val="40"/>
        </w:rPr>
        <w:t xml:space="preserve">OUNTY </w:t>
      </w:r>
      <w:r>
        <w:rPr>
          <w:b/>
          <w:sz w:val="52"/>
        </w:rPr>
        <w:t>B</w:t>
      </w:r>
      <w:r>
        <w:rPr>
          <w:b/>
          <w:sz w:val="40"/>
        </w:rPr>
        <w:t xml:space="preserve">AR </w:t>
      </w:r>
      <w:r>
        <w:rPr>
          <w:b/>
          <w:sz w:val="52"/>
        </w:rPr>
        <w:t>A</w:t>
      </w:r>
      <w:r>
        <w:rPr>
          <w:b/>
          <w:sz w:val="40"/>
        </w:rPr>
        <w:t>SSOCIATION</w:t>
      </w:r>
    </w:p>
    <w:p w14:paraId="51509CC5" w14:textId="77777777" w:rsidR="00B526CB" w:rsidRDefault="00B90227">
      <w:pPr>
        <w:jc w:val="center"/>
        <w:rPr>
          <w:b/>
          <w:i/>
          <w:sz w:val="24"/>
          <w:szCs w:val="24"/>
        </w:rPr>
      </w:pPr>
      <w:r w:rsidRPr="00B90227">
        <w:rPr>
          <w:b/>
          <w:i/>
          <w:sz w:val="24"/>
          <w:szCs w:val="24"/>
        </w:rPr>
        <w:t>Established 1887</w:t>
      </w:r>
    </w:p>
    <w:p w14:paraId="5D0C2FC6" w14:textId="77777777" w:rsidR="0023127E" w:rsidRDefault="0023127E" w:rsidP="0023127E">
      <w:pPr>
        <w:shd w:val="clear" w:color="auto" w:fill="FFFFFF"/>
        <w:jc w:val="center"/>
        <w:rPr>
          <w:rFonts w:ascii="Aptos" w:hAnsi="Aptos" w:cs="Aptos"/>
          <w:b/>
        </w:rPr>
      </w:pPr>
    </w:p>
    <w:p w14:paraId="0609405A" w14:textId="5AD93218" w:rsidR="00DE4B2F" w:rsidRPr="00CB7127" w:rsidRDefault="00DE4B2F" w:rsidP="0023127E">
      <w:pPr>
        <w:shd w:val="clear" w:color="auto" w:fill="FFFFFF"/>
        <w:jc w:val="center"/>
        <w:rPr>
          <w:rFonts w:asciiTheme="minorHAnsi" w:hAnsiTheme="minorHAnsi" w:cs="Calibri"/>
          <w:b/>
          <w:sz w:val="28"/>
          <w:szCs w:val="28"/>
        </w:rPr>
      </w:pPr>
      <w:r w:rsidRPr="00CB7127">
        <w:rPr>
          <w:rFonts w:asciiTheme="minorHAnsi" w:hAnsiTheme="minorHAnsi" w:cs="Calibri"/>
          <w:b/>
          <w:sz w:val="28"/>
          <w:szCs w:val="28"/>
        </w:rPr>
        <w:t>Sponsorship Opportunities with the Worcester County Bar Association</w:t>
      </w:r>
    </w:p>
    <w:p w14:paraId="594E6F2C" w14:textId="77777777" w:rsidR="0023127E" w:rsidRPr="00CB7127" w:rsidRDefault="0023127E" w:rsidP="00D52ECE">
      <w:pPr>
        <w:shd w:val="clear" w:color="auto" w:fill="FFFFFF"/>
        <w:rPr>
          <w:rFonts w:asciiTheme="minorHAnsi" w:hAnsiTheme="minorHAnsi" w:cs="Calibri"/>
          <w:sz w:val="22"/>
          <w:szCs w:val="22"/>
        </w:rPr>
      </w:pPr>
    </w:p>
    <w:p w14:paraId="2BF66B27" w14:textId="590232D7" w:rsidR="00DE4B2F" w:rsidRPr="00CB7127" w:rsidRDefault="007E0DA5" w:rsidP="00DE4B2F">
      <w:pPr>
        <w:shd w:val="clear" w:color="auto" w:fill="FFFFFF"/>
        <w:spacing w:after="120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WCBA</w:t>
      </w:r>
      <w:r w:rsidR="00DE4B2F" w:rsidRPr="00CB7127">
        <w:rPr>
          <w:rFonts w:asciiTheme="minorHAnsi" w:hAnsiTheme="minorHAnsi" w:cs="Calibri"/>
          <w:sz w:val="24"/>
          <w:szCs w:val="24"/>
        </w:rPr>
        <w:t xml:space="preserve"> offers </w:t>
      </w:r>
      <w:r w:rsidR="000B2F2A" w:rsidRPr="00CB7127">
        <w:rPr>
          <w:rFonts w:asciiTheme="minorHAnsi" w:hAnsiTheme="minorHAnsi" w:cs="Calibri"/>
          <w:sz w:val="24"/>
          <w:szCs w:val="24"/>
        </w:rPr>
        <w:t>multiple</w:t>
      </w:r>
      <w:r w:rsidR="00DE4B2F" w:rsidRPr="00CB7127">
        <w:rPr>
          <w:rFonts w:asciiTheme="minorHAnsi" w:hAnsiTheme="minorHAnsi" w:cs="Calibri"/>
          <w:sz w:val="24"/>
          <w:szCs w:val="24"/>
        </w:rPr>
        <w:t xml:space="preserve"> sponsorship</w:t>
      </w:r>
      <w:r w:rsidR="000B2F2A" w:rsidRPr="00CB7127">
        <w:rPr>
          <w:rFonts w:asciiTheme="minorHAnsi" w:hAnsiTheme="minorHAnsi" w:cs="Calibri"/>
          <w:sz w:val="24"/>
          <w:szCs w:val="24"/>
        </w:rPr>
        <w:t xml:space="preserve"> opportunities</w:t>
      </w:r>
      <w:r w:rsidR="00B35873" w:rsidRPr="00CB7127">
        <w:rPr>
          <w:rFonts w:asciiTheme="minorHAnsi" w:hAnsiTheme="minorHAnsi" w:cs="Calibri"/>
          <w:sz w:val="24"/>
          <w:szCs w:val="24"/>
        </w:rPr>
        <w:t>.</w:t>
      </w:r>
    </w:p>
    <w:p w14:paraId="27798253" w14:textId="77777777" w:rsidR="00DE4B2F" w:rsidRPr="00CB7127" w:rsidRDefault="00DE4B2F" w:rsidP="00DE4B2F">
      <w:pPr>
        <w:shd w:val="clear" w:color="auto" w:fill="FFFFFF"/>
        <w:spacing w:after="120"/>
        <w:rPr>
          <w:rFonts w:asciiTheme="minorHAnsi" w:hAnsiTheme="minorHAnsi" w:cs="Calibri"/>
          <w:b/>
          <w:sz w:val="28"/>
          <w:szCs w:val="28"/>
        </w:rPr>
      </w:pPr>
      <w:r w:rsidRPr="00CB7127">
        <w:rPr>
          <w:rFonts w:asciiTheme="minorHAnsi" w:hAnsiTheme="minorHAnsi" w:cs="Calibri"/>
          <w:b/>
          <w:sz w:val="28"/>
          <w:szCs w:val="28"/>
        </w:rPr>
        <w:t>Premier Event</w:t>
      </w:r>
    </w:p>
    <w:p w14:paraId="7B8964BE" w14:textId="116062CD" w:rsidR="00DE4B2F" w:rsidRPr="00CB7127" w:rsidRDefault="003E708C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The Annual Meeting is o</w:t>
      </w:r>
      <w:r w:rsidR="00DE4B2F" w:rsidRPr="00CB7127">
        <w:rPr>
          <w:rFonts w:asciiTheme="minorHAnsi" w:hAnsiTheme="minorHAnsi" w:cs="Calibri"/>
          <w:bCs/>
          <w:sz w:val="24"/>
          <w:szCs w:val="24"/>
        </w:rPr>
        <w:t xml:space="preserve">ur </w:t>
      </w:r>
      <w:r w:rsidR="00DE4B2F" w:rsidRPr="00CB7127">
        <w:rPr>
          <w:rFonts w:asciiTheme="minorHAnsi" w:hAnsiTheme="minorHAnsi" w:cs="Calibri"/>
          <w:sz w:val="24"/>
          <w:szCs w:val="24"/>
        </w:rPr>
        <w:t xml:space="preserve">Premiere Event </w:t>
      </w:r>
      <w:r w:rsidRPr="00CB7127">
        <w:rPr>
          <w:rFonts w:asciiTheme="minorHAnsi" w:hAnsiTheme="minorHAnsi" w:cs="Calibri"/>
          <w:sz w:val="24"/>
          <w:szCs w:val="24"/>
        </w:rPr>
        <w:t xml:space="preserve">and is </w:t>
      </w:r>
      <w:r w:rsidR="00DE4B2F" w:rsidRPr="00CB7127">
        <w:rPr>
          <w:rFonts w:asciiTheme="minorHAnsi" w:hAnsiTheme="minorHAnsi" w:cs="Calibri"/>
          <w:sz w:val="24"/>
          <w:szCs w:val="24"/>
        </w:rPr>
        <w:t>held in early June. There are three sponsorship tiers available, with limited participation capacity for each:</w:t>
      </w:r>
    </w:p>
    <w:p w14:paraId="60EACEDF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2B0F38F9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Platinum Sponsor</w:t>
      </w:r>
      <w:r w:rsidRPr="00CB7127">
        <w:rPr>
          <w:rFonts w:asciiTheme="minorHAnsi" w:hAnsiTheme="minorHAnsi" w:cs="Calibri"/>
          <w:sz w:val="24"/>
          <w:szCs w:val="24"/>
        </w:rPr>
        <w:t>: Our Premier Event has one Platinum Sponsor at a donation level of $5,000, for which they receive the following:</w:t>
      </w:r>
    </w:p>
    <w:p w14:paraId="02097AE2" w14:textId="2FA728DD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Sole vendor booth at the event, staffed by </w:t>
      </w:r>
      <w:r w:rsidR="0078748A" w:rsidRPr="00CB7127">
        <w:rPr>
          <w:rFonts w:asciiTheme="minorHAnsi" w:eastAsia="Times New Roman" w:hAnsiTheme="minorHAnsi" w:cs="Calibri"/>
          <w:sz w:val="24"/>
          <w:szCs w:val="24"/>
        </w:rPr>
        <w:t>sponsor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personnel</w:t>
      </w:r>
    </w:p>
    <w:p w14:paraId="40BBDC16" w14:textId="65C5F3B6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Stand-along logo on the opening PPT slides that </w:t>
      </w:r>
      <w:r w:rsidR="000D269C" w:rsidRPr="00CB7127">
        <w:rPr>
          <w:rFonts w:asciiTheme="minorHAnsi" w:eastAsia="Times New Roman" w:hAnsiTheme="minorHAnsi" w:cs="Calibri"/>
          <w:sz w:val="24"/>
          <w:szCs w:val="24"/>
        </w:rPr>
        <w:t>appear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prior to the event kick-off</w:t>
      </w:r>
    </w:p>
    <w:p w14:paraId="11B372F8" w14:textId="794DFF4F" w:rsidR="003A7468" w:rsidRPr="00CB7127" w:rsidRDefault="00F02867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Four </w:t>
      </w:r>
      <w:r w:rsidR="003A7468" w:rsidRPr="00CB7127">
        <w:rPr>
          <w:rFonts w:asciiTheme="minorHAnsi" w:eastAsia="Times New Roman" w:hAnsiTheme="minorHAnsi" w:cs="Calibri"/>
          <w:sz w:val="24"/>
          <w:szCs w:val="24"/>
        </w:rPr>
        <w:t>event tickets</w:t>
      </w:r>
    </w:p>
    <w:p w14:paraId="01F70360" w14:textId="792A13FB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Recognition of </w:t>
      </w:r>
      <w:r w:rsidR="0078748A"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Pr="00CB7127">
        <w:rPr>
          <w:rFonts w:asciiTheme="minorHAnsi" w:eastAsia="Times New Roman" w:hAnsiTheme="minorHAnsi" w:cs="Calibri"/>
          <w:sz w:val="24"/>
          <w:szCs w:val="24"/>
        </w:rPr>
        <w:t>unique support by our association president</w:t>
      </w:r>
    </w:p>
    <w:p w14:paraId="7C493A03" w14:textId="4AC922D3" w:rsidR="00DE4B2F" w:rsidRPr="00CB7127" w:rsidRDefault="00471165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20437184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Platinum Sponsor listing on all signage and event materials</w:t>
      </w:r>
    </w:p>
    <w:p w14:paraId="56669910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Platinum Sponsor listing on the event invitation </w:t>
      </w:r>
    </w:p>
    <w:p w14:paraId="390AD8EC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Acknowledgement in all event media and pre- and post-event news releases </w:t>
      </w:r>
    </w:p>
    <w:p w14:paraId="7030B4F7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Full-page advertisement in two issues of Legal Lines, our organization’s monthly electronic newsletter sent to all members</w:t>
      </w:r>
    </w:p>
    <w:p w14:paraId="179B62C4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3F28B692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Gold Sponsor</w:t>
      </w:r>
      <w:r w:rsidRPr="00CB7127">
        <w:rPr>
          <w:rFonts w:asciiTheme="minorHAnsi" w:hAnsiTheme="minorHAnsi" w:cs="Calibri"/>
          <w:sz w:val="24"/>
          <w:szCs w:val="24"/>
        </w:rPr>
        <w:t>: We offer five Gold Sponsors at a donation level of $3,000 each, for which they receive the following:</w:t>
      </w:r>
    </w:p>
    <w:p w14:paraId="17F0CFD1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bookmarkStart w:id="0" w:name="_Hlk191891790"/>
      <w:r w:rsidRPr="00CB7127">
        <w:rPr>
          <w:rFonts w:asciiTheme="minorHAnsi" w:eastAsia="Times New Roman" w:hAnsiTheme="minorHAnsi" w:cs="Calibri"/>
          <w:sz w:val="24"/>
          <w:szCs w:val="24"/>
        </w:rPr>
        <w:t>Logo on opening PPT slides that run in a loop prior to the event kick-off</w:t>
      </w:r>
    </w:p>
    <w:bookmarkEnd w:id="0"/>
    <w:p w14:paraId="0C613110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Recognition of our Gold Sponsor’s support by our association president</w:t>
      </w:r>
    </w:p>
    <w:p w14:paraId="10472AC0" w14:textId="26564929" w:rsidR="00F02867" w:rsidRPr="00CB7127" w:rsidRDefault="00F02867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Three event tickets</w:t>
      </w:r>
    </w:p>
    <w:p w14:paraId="07A3E5C4" w14:textId="4CA5D0C6" w:rsidR="00DE4B2F" w:rsidRPr="00CB7127" w:rsidRDefault="00471165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>branded products*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 xml:space="preserve"> 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35B25776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Gold Sponsor listing on all signage and event materials </w:t>
      </w:r>
    </w:p>
    <w:p w14:paraId="15D219BE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Acknowledgement in all event media and pre- and post-event news releases</w:t>
      </w:r>
    </w:p>
    <w:p w14:paraId="383259A0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Half-page advertisement in two issues of Legal Lines, our organization’s monthly electronic newsletter sent to all members</w:t>
      </w:r>
    </w:p>
    <w:p w14:paraId="7EA53387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22B6AB2B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Silver Sponsor</w:t>
      </w:r>
      <w:r w:rsidRPr="00CB7127">
        <w:rPr>
          <w:rFonts w:asciiTheme="minorHAnsi" w:hAnsiTheme="minorHAnsi" w:cs="Calibri"/>
          <w:sz w:val="24"/>
          <w:szCs w:val="24"/>
        </w:rPr>
        <w:t>: There are 10 Silver Sponsor opportunities available at a donation level of $1,000 each, for which they receive the following:</w:t>
      </w:r>
    </w:p>
    <w:p w14:paraId="54D16477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Silver Sponsor listing on all signage and event materials</w:t>
      </w:r>
    </w:p>
    <w:p w14:paraId="00080CE4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Logo on opening PPT slides that run in a loop prior to the event kick-off</w:t>
      </w:r>
    </w:p>
    <w:p w14:paraId="0484D636" w14:textId="22C7EA63" w:rsidR="00F02867" w:rsidRPr="00CB7127" w:rsidRDefault="00F02867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Two event tickets</w:t>
      </w:r>
    </w:p>
    <w:p w14:paraId="4FE32A45" w14:textId="1A1702F2" w:rsidR="00DE4B2F" w:rsidRPr="00CB7127" w:rsidRDefault="00471165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>branded products*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 xml:space="preserve"> 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58D96FAF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Acknowledgement in all event media and pre- and post-event news releases</w:t>
      </w:r>
    </w:p>
    <w:p w14:paraId="289E7327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Quarter-page advertisement in two issues of Legal Lines, our organization’s monthly electronic newsletter sent to all members</w:t>
      </w:r>
    </w:p>
    <w:p w14:paraId="7B49721B" w14:textId="77777777" w:rsidR="000D269C" w:rsidRPr="00CB7127" w:rsidRDefault="000D269C" w:rsidP="00DE4B2F">
      <w:pPr>
        <w:rPr>
          <w:rFonts w:asciiTheme="minorHAnsi" w:hAnsiTheme="minorHAnsi" w:cs="Calibri"/>
          <w:sz w:val="24"/>
          <w:szCs w:val="24"/>
        </w:rPr>
      </w:pPr>
    </w:p>
    <w:p w14:paraId="61A78983" w14:textId="7707A4C8" w:rsidR="00DE4B2F" w:rsidRPr="00CB7127" w:rsidRDefault="00DE4B2F" w:rsidP="00DE4B2F">
      <w:pPr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*The sponsor must provide the branded products.</w:t>
      </w:r>
    </w:p>
    <w:p w14:paraId="5DE995F7" w14:textId="77777777" w:rsidR="00DE4B2F" w:rsidRPr="00CB7127" w:rsidRDefault="00DE4B2F" w:rsidP="00DE4B2F">
      <w:pPr>
        <w:shd w:val="clear" w:color="auto" w:fill="FFFFFF"/>
        <w:spacing w:after="120"/>
        <w:rPr>
          <w:rFonts w:asciiTheme="minorHAnsi" w:hAnsiTheme="minorHAnsi" w:cs="Calibri"/>
          <w:b/>
          <w:sz w:val="28"/>
          <w:szCs w:val="28"/>
        </w:rPr>
      </w:pPr>
      <w:r w:rsidRPr="00CB7127">
        <w:rPr>
          <w:rFonts w:asciiTheme="minorHAnsi" w:hAnsiTheme="minorHAnsi" w:cs="Calibri"/>
          <w:b/>
          <w:sz w:val="28"/>
          <w:szCs w:val="28"/>
        </w:rPr>
        <w:lastRenderedPageBreak/>
        <w:t xml:space="preserve">Major Events </w:t>
      </w:r>
    </w:p>
    <w:p w14:paraId="652B0B4E" w14:textId="64168718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WCBA major events include the annual Law Day Breakfast</w:t>
      </w:r>
      <w:r w:rsidR="00C86BEC" w:rsidRPr="00CB7127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9B5D23" w:rsidRPr="00CB7127">
        <w:rPr>
          <w:rFonts w:asciiTheme="minorHAnsi" w:hAnsiTheme="minorHAnsi" w:cs="Calibri"/>
          <w:bCs/>
          <w:sz w:val="24"/>
          <w:szCs w:val="24"/>
        </w:rPr>
        <w:t xml:space="preserve">the </w:t>
      </w:r>
      <w:r w:rsidRPr="00CB7127">
        <w:rPr>
          <w:rFonts w:asciiTheme="minorHAnsi" w:hAnsiTheme="minorHAnsi" w:cs="Calibri"/>
          <w:bCs/>
          <w:sz w:val="24"/>
          <w:szCs w:val="24"/>
        </w:rPr>
        <w:t>Public Official Recognition Breakfast</w:t>
      </w:r>
      <w:r w:rsidR="00B02EC8" w:rsidRPr="00CB7127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C86BEC" w:rsidRPr="00CB7127">
        <w:rPr>
          <w:rFonts w:asciiTheme="minorHAnsi" w:hAnsiTheme="minorHAnsi" w:cs="Calibri"/>
          <w:bCs/>
          <w:sz w:val="24"/>
          <w:szCs w:val="24"/>
        </w:rPr>
        <w:t>New Lawyers Reception</w:t>
      </w:r>
      <w:r w:rsidR="00B02EC8" w:rsidRPr="00CB7127">
        <w:rPr>
          <w:rFonts w:asciiTheme="minorHAnsi" w:hAnsiTheme="minorHAnsi" w:cs="Calibri"/>
          <w:bCs/>
          <w:sz w:val="24"/>
          <w:szCs w:val="24"/>
        </w:rPr>
        <w:t>, and the Holiday Party</w:t>
      </w:r>
      <w:r w:rsidRPr="00CB7127">
        <w:rPr>
          <w:rFonts w:asciiTheme="minorHAnsi" w:hAnsiTheme="minorHAnsi" w:cs="Calibri"/>
          <w:bCs/>
          <w:sz w:val="24"/>
          <w:szCs w:val="24"/>
        </w:rPr>
        <w:t xml:space="preserve">. </w:t>
      </w:r>
      <w:r w:rsidRPr="00CB7127">
        <w:rPr>
          <w:rFonts w:asciiTheme="minorHAnsi" w:hAnsiTheme="minorHAnsi" w:cs="Calibri"/>
          <w:sz w:val="24"/>
          <w:szCs w:val="24"/>
        </w:rPr>
        <w:t>A limited number of</w:t>
      </w:r>
      <w:r w:rsidR="00CC4258">
        <w:rPr>
          <w:rFonts w:asciiTheme="minorHAnsi" w:hAnsiTheme="minorHAnsi" w:cs="Calibri"/>
          <w:sz w:val="24"/>
          <w:szCs w:val="24"/>
        </w:rPr>
        <w:t xml:space="preserve"> </w:t>
      </w:r>
      <w:r w:rsidRPr="00CB7127">
        <w:rPr>
          <w:rFonts w:asciiTheme="minorHAnsi" w:hAnsiTheme="minorHAnsi" w:cs="Calibri"/>
          <w:sz w:val="24"/>
          <w:szCs w:val="24"/>
        </w:rPr>
        <w:t xml:space="preserve">sponsorship opportunities are available, outlined below: </w:t>
      </w:r>
    </w:p>
    <w:p w14:paraId="3F5DA2BA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063888EC" w14:textId="5FC808ED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Platinum Sponsor</w:t>
      </w:r>
      <w:r w:rsidRPr="00CB7127">
        <w:rPr>
          <w:rFonts w:asciiTheme="minorHAnsi" w:hAnsiTheme="minorHAnsi" w:cs="Calibri"/>
          <w:sz w:val="24"/>
          <w:szCs w:val="24"/>
        </w:rPr>
        <w:t>: Our Major Events has one Platinum Sponsor at a donation level of $</w:t>
      </w:r>
      <w:r w:rsidR="00742957" w:rsidRPr="00CB7127">
        <w:rPr>
          <w:rFonts w:asciiTheme="minorHAnsi" w:hAnsiTheme="minorHAnsi" w:cs="Calibri"/>
          <w:sz w:val="24"/>
          <w:szCs w:val="24"/>
        </w:rPr>
        <w:t>4</w:t>
      </w:r>
      <w:r w:rsidRPr="00CB7127">
        <w:rPr>
          <w:rFonts w:asciiTheme="minorHAnsi" w:hAnsiTheme="minorHAnsi" w:cs="Calibri"/>
          <w:sz w:val="24"/>
          <w:szCs w:val="24"/>
        </w:rPr>
        <w:t>,000, for which they receive the following:</w:t>
      </w:r>
    </w:p>
    <w:p w14:paraId="131C52E2" w14:textId="11B4995C" w:rsidR="00CE71F3" w:rsidRDefault="00CE71F3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E71F3">
        <w:rPr>
          <w:rFonts w:asciiTheme="minorHAnsi" w:eastAsia="Times New Roman" w:hAnsiTheme="minorHAnsi" w:cs="Calibri"/>
          <w:sz w:val="24"/>
          <w:szCs w:val="24"/>
        </w:rPr>
        <w:t xml:space="preserve">Sole vendor booth at the event, staffed by sponsor </w:t>
      </w:r>
      <w:r>
        <w:rPr>
          <w:rFonts w:asciiTheme="minorHAnsi" w:eastAsia="Times New Roman" w:hAnsiTheme="minorHAnsi" w:cs="Calibri"/>
          <w:sz w:val="24"/>
          <w:szCs w:val="24"/>
        </w:rPr>
        <w:t>staff</w:t>
      </w:r>
      <w:r w:rsidR="00CA0A0C">
        <w:rPr>
          <w:rFonts w:asciiTheme="minorHAnsi" w:eastAsia="Times New Roman" w:hAnsiTheme="minorHAnsi" w:cs="Calibri"/>
          <w:sz w:val="24"/>
          <w:szCs w:val="24"/>
        </w:rPr>
        <w:t>**</w:t>
      </w:r>
    </w:p>
    <w:p w14:paraId="36E9E6A0" w14:textId="14581B4F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Stand-alone logo on the opening PPT slides that </w:t>
      </w:r>
      <w:r w:rsidR="000D269C" w:rsidRPr="00CB7127">
        <w:rPr>
          <w:rFonts w:asciiTheme="minorHAnsi" w:eastAsia="Times New Roman" w:hAnsiTheme="minorHAnsi" w:cs="Calibri"/>
          <w:sz w:val="24"/>
          <w:szCs w:val="24"/>
        </w:rPr>
        <w:t>appear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prior to the event kick-off</w:t>
      </w:r>
    </w:p>
    <w:p w14:paraId="46414843" w14:textId="703292EA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Recognition of </w:t>
      </w:r>
      <w:r w:rsidR="00DF002E" w:rsidRPr="00CB7127">
        <w:rPr>
          <w:rFonts w:asciiTheme="minorHAnsi" w:eastAsia="Times New Roman" w:hAnsiTheme="minorHAnsi" w:cs="Calibri"/>
          <w:sz w:val="24"/>
          <w:szCs w:val="24"/>
        </w:rPr>
        <w:t>sponsor’s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unique support by our association President</w:t>
      </w:r>
    </w:p>
    <w:p w14:paraId="69FA7201" w14:textId="7C55C0E7" w:rsidR="00FE5EC2" w:rsidRPr="00CB7127" w:rsidRDefault="007779B0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Four event tickets</w:t>
      </w:r>
    </w:p>
    <w:p w14:paraId="517E1EC3" w14:textId="199110FC" w:rsidR="00DE4B2F" w:rsidRPr="00CB7127" w:rsidRDefault="00471165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6E6EF24F" w14:textId="74DA1ECF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Platinum Sponsor listing on all signage and event</w:t>
      </w:r>
      <w:r w:rsidR="00C84BCF" w:rsidRPr="00CB7127">
        <w:rPr>
          <w:rFonts w:asciiTheme="minorHAnsi" w:eastAsia="Times New Roman" w:hAnsiTheme="minorHAnsi" w:cs="Calibri"/>
          <w:sz w:val="24"/>
          <w:szCs w:val="24"/>
        </w:rPr>
        <w:t xml:space="preserve"> and invitation materials </w:t>
      </w:r>
    </w:p>
    <w:p w14:paraId="4AFF1ADC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Acknowledgement in all event media and pre- and post-event news releases </w:t>
      </w:r>
    </w:p>
    <w:p w14:paraId="37B645A3" w14:textId="77777777" w:rsidR="00DE4B2F" w:rsidRPr="00CB7127" w:rsidRDefault="00DE4B2F" w:rsidP="00DE4B2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Full-page advertisement in two issues of Legal Lines, our organization’s monthly electronic newsletter that is sent to all members</w:t>
      </w:r>
    </w:p>
    <w:p w14:paraId="669A3E47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46540F3F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Gold Sponsor</w:t>
      </w:r>
      <w:r w:rsidRPr="00CB7127">
        <w:rPr>
          <w:rFonts w:asciiTheme="minorHAnsi" w:hAnsiTheme="minorHAnsi" w:cs="Calibri"/>
          <w:sz w:val="24"/>
          <w:szCs w:val="24"/>
        </w:rPr>
        <w:t>: We offer five Gold Sponsors at a donation level of $1,500, for which they receive the following:</w:t>
      </w:r>
    </w:p>
    <w:p w14:paraId="21D9BB7B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Recognition of our Gold Sponsor’s support by our association President</w:t>
      </w:r>
    </w:p>
    <w:p w14:paraId="38FA1E1F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Logo on opening PPT slides that run in a loop prior to the event kick-off </w:t>
      </w:r>
    </w:p>
    <w:p w14:paraId="3CD406C4" w14:textId="40B82043" w:rsidR="007779B0" w:rsidRPr="00CB7127" w:rsidRDefault="007779B0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Three event tickets </w:t>
      </w:r>
    </w:p>
    <w:p w14:paraId="5B72DA4B" w14:textId="6DE7F91F" w:rsidR="006B61E3" w:rsidRPr="00CB7127" w:rsidRDefault="00471165" w:rsidP="006B61E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Sponsor’s 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1C371DE5" w14:textId="588FDCEC" w:rsidR="006B61E3" w:rsidRPr="00CB7127" w:rsidRDefault="006B61E3" w:rsidP="006B61E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Gold </w:t>
      </w:r>
      <w:r w:rsidRPr="00CB7127">
        <w:rPr>
          <w:rFonts w:asciiTheme="minorHAnsi" w:hAnsiTheme="minorHAnsi" w:cs="Calibri"/>
          <w:sz w:val="24"/>
          <w:szCs w:val="24"/>
        </w:rPr>
        <w:t xml:space="preserve">Sponsor listing on all signage and event and invitation materials </w:t>
      </w:r>
    </w:p>
    <w:p w14:paraId="1BD4CCA2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Acknowledgement in all event media and pre- and post-event news releases </w:t>
      </w:r>
    </w:p>
    <w:p w14:paraId="4DBB1ABF" w14:textId="77777777" w:rsidR="00DE4B2F" w:rsidRPr="00CB7127" w:rsidRDefault="00DE4B2F" w:rsidP="00DE4B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Half-page advertisement in two issues of Legal Lines, our organization’s monthly electronic newsletter that is sent to all members</w:t>
      </w:r>
    </w:p>
    <w:p w14:paraId="1DFDFE8F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 </w:t>
      </w:r>
    </w:p>
    <w:p w14:paraId="341B8061" w14:textId="40A9DA32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>Silver Sponsor</w:t>
      </w:r>
      <w:r w:rsidRPr="00CB7127">
        <w:rPr>
          <w:rFonts w:asciiTheme="minorHAnsi" w:hAnsiTheme="minorHAnsi" w:cs="Calibri"/>
          <w:sz w:val="24"/>
          <w:szCs w:val="24"/>
        </w:rPr>
        <w:t>: There are 10 Silver Sponsor opportunities available at a donation level of $</w:t>
      </w:r>
      <w:r w:rsidR="00435A01" w:rsidRPr="00CB7127">
        <w:rPr>
          <w:rFonts w:asciiTheme="minorHAnsi" w:hAnsiTheme="minorHAnsi" w:cs="Calibri"/>
          <w:sz w:val="24"/>
          <w:szCs w:val="24"/>
        </w:rPr>
        <w:t>750</w:t>
      </w:r>
      <w:r w:rsidRPr="00CB7127">
        <w:rPr>
          <w:rFonts w:asciiTheme="minorHAnsi" w:hAnsiTheme="minorHAnsi" w:cs="Calibri"/>
          <w:sz w:val="24"/>
          <w:szCs w:val="24"/>
        </w:rPr>
        <w:t>, for which they receive the following:</w:t>
      </w:r>
    </w:p>
    <w:p w14:paraId="1E18C735" w14:textId="18830C98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Silver Sponsor listing on all signage and event</w:t>
      </w:r>
      <w:r w:rsidR="00780BB2" w:rsidRPr="00CB7127">
        <w:rPr>
          <w:rFonts w:asciiTheme="minorHAnsi" w:eastAsia="Times New Roman" w:hAnsiTheme="minorHAnsi" w:cs="Calibri"/>
          <w:sz w:val="24"/>
          <w:szCs w:val="24"/>
        </w:rPr>
        <w:t xml:space="preserve"> and invitation</w:t>
      </w: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 materials</w:t>
      </w:r>
    </w:p>
    <w:p w14:paraId="379EF80C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Logo on opening PPT slides that run in a loop prior to the event kick-off</w:t>
      </w:r>
    </w:p>
    <w:p w14:paraId="7E03B218" w14:textId="2C276A2A" w:rsidR="003E3546" w:rsidRPr="00CB7127" w:rsidRDefault="003E3546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Two event tickets</w:t>
      </w:r>
    </w:p>
    <w:p w14:paraId="689EBC40" w14:textId="14BDA779" w:rsidR="00DE4B2F" w:rsidRPr="00CB7127" w:rsidRDefault="00471165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bookmarkStart w:id="1" w:name="_Hlk201661677"/>
      <w:r w:rsidRPr="00CB7127">
        <w:rPr>
          <w:rFonts w:asciiTheme="minorHAnsi" w:eastAsia="Times New Roman" w:hAnsiTheme="minorHAnsi" w:cs="Calibri"/>
          <w:sz w:val="24"/>
          <w:szCs w:val="24"/>
        </w:rPr>
        <w:t>Sponsor’s</w:t>
      </w:r>
      <w:bookmarkEnd w:id="1"/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branded products* </w:t>
      </w:r>
      <w:r w:rsidR="00A17E38" w:rsidRPr="00CB7127">
        <w:rPr>
          <w:rFonts w:asciiTheme="minorHAnsi" w:eastAsia="Times New Roman" w:hAnsiTheme="minorHAnsi" w:cs="Calibri"/>
          <w:sz w:val="24"/>
          <w:szCs w:val="24"/>
        </w:rPr>
        <w:t>offered</w:t>
      </w:r>
      <w:r w:rsidR="00DE4B2F" w:rsidRPr="00CB7127">
        <w:rPr>
          <w:rFonts w:asciiTheme="minorHAnsi" w:eastAsia="Times New Roman" w:hAnsiTheme="minorHAnsi" w:cs="Calibri"/>
          <w:sz w:val="24"/>
          <w:szCs w:val="24"/>
        </w:rPr>
        <w:t xml:space="preserve"> to all members in attendance</w:t>
      </w:r>
    </w:p>
    <w:p w14:paraId="2CA8BF90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>Acknowledgement in all event media and pre- and post-event news releases</w:t>
      </w:r>
    </w:p>
    <w:p w14:paraId="60C9C8C2" w14:textId="77777777" w:rsidR="00DE4B2F" w:rsidRPr="00CB7127" w:rsidRDefault="00DE4B2F" w:rsidP="00DE4B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Calibri"/>
          <w:sz w:val="24"/>
          <w:szCs w:val="24"/>
        </w:rPr>
      </w:pPr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Quarter-page advertisement in two issues of Legal Lines, </w:t>
      </w:r>
      <w:bookmarkStart w:id="2" w:name="_Hlk191994168"/>
      <w:r w:rsidRPr="00CB7127">
        <w:rPr>
          <w:rFonts w:asciiTheme="minorHAnsi" w:eastAsia="Times New Roman" w:hAnsiTheme="minorHAnsi" w:cs="Calibri"/>
          <w:sz w:val="24"/>
          <w:szCs w:val="24"/>
        </w:rPr>
        <w:t xml:space="preserve">our organization’s monthly electronic newsletter that is </w:t>
      </w:r>
      <w:bookmarkEnd w:id="2"/>
      <w:r w:rsidRPr="00CB7127">
        <w:rPr>
          <w:rFonts w:asciiTheme="minorHAnsi" w:eastAsia="Times New Roman" w:hAnsiTheme="minorHAnsi" w:cs="Calibri"/>
          <w:sz w:val="24"/>
          <w:szCs w:val="24"/>
        </w:rPr>
        <w:t>sent to all members</w:t>
      </w:r>
    </w:p>
    <w:p w14:paraId="3827A553" w14:textId="77777777" w:rsidR="00DE4B2F" w:rsidRPr="00CB7127" w:rsidRDefault="00DE4B2F" w:rsidP="00DE4B2F">
      <w:pPr>
        <w:shd w:val="clear" w:color="auto" w:fill="FFFFFF"/>
        <w:rPr>
          <w:rFonts w:asciiTheme="minorHAnsi" w:hAnsiTheme="minorHAnsi" w:cs="Calibri"/>
          <w:sz w:val="24"/>
          <w:szCs w:val="24"/>
        </w:rPr>
      </w:pPr>
    </w:p>
    <w:p w14:paraId="65C66049" w14:textId="77777777" w:rsidR="00652FA1" w:rsidRDefault="00DE4B2F" w:rsidP="00DE4B2F">
      <w:pPr>
        <w:rPr>
          <w:rFonts w:asciiTheme="minorHAnsi" w:hAnsiTheme="minorHAnsi" w:cs="Calibri"/>
          <w:b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*The sponsor must provide the branded products</w:t>
      </w:r>
      <w:r w:rsidR="001218F7" w:rsidRPr="00CB7127">
        <w:rPr>
          <w:rFonts w:asciiTheme="minorHAnsi" w:hAnsiTheme="minorHAnsi" w:cs="Calibri"/>
          <w:sz w:val="24"/>
          <w:szCs w:val="24"/>
        </w:rPr>
        <w:t>.</w:t>
      </w:r>
      <w:r w:rsidRPr="00CB7127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787652EE" w14:textId="77777777" w:rsidR="00652FA1" w:rsidRDefault="00652FA1" w:rsidP="00DE4B2F">
      <w:pPr>
        <w:rPr>
          <w:rFonts w:asciiTheme="minorHAnsi" w:hAnsiTheme="minorHAnsi" w:cs="Calibri"/>
          <w:b/>
          <w:sz w:val="24"/>
          <w:szCs w:val="24"/>
        </w:rPr>
      </w:pPr>
    </w:p>
    <w:p w14:paraId="650B184C" w14:textId="4570B670" w:rsidR="00802B51" w:rsidRPr="00CB7127" w:rsidRDefault="00CA0A0C" w:rsidP="00DE4B2F">
      <w:pPr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**</w:t>
      </w:r>
      <w:r w:rsidR="006C5BF9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24078E" w:rsidRPr="00CB7127">
        <w:rPr>
          <w:rFonts w:asciiTheme="minorHAnsi" w:hAnsiTheme="minorHAnsi" w:cs="Calibri"/>
          <w:bCs/>
          <w:sz w:val="24"/>
          <w:szCs w:val="24"/>
        </w:rPr>
        <w:t xml:space="preserve">The </w:t>
      </w:r>
      <w:r>
        <w:rPr>
          <w:rFonts w:asciiTheme="minorHAnsi" w:hAnsiTheme="minorHAnsi" w:cs="Calibri"/>
          <w:bCs/>
          <w:sz w:val="24"/>
          <w:szCs w:val="24"/>
        </w:rPr>
        <w:t>New Lawyer Reception</w:t>
      </w:r>
      <w:r w:rsidR="0024078E" w:rsidRPr="00CB7127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460502" w:rsidRPr="00CB7127">
        <w:rPr>
          <w:rFonts w:asciiTheme="minorHAnsi" w:hAnsiTheme="minorHAnsi" w:cs="Calibri"/>
          <w:bCs/>
          <w:sz w:val="24"/>
          <w:szCs w:val="24"/>
        </w:rPr>
        <w:t xml:space="preserve">does not include </w:t>
      </w:r>
      <w:r w:rsidR="00EF5E1E" w:rsidRPr="00CB7127">
        <w:rPr>
          <w:rFonts w:asciiTheme="minorHAnsi" w:hAnsiTheme="minorHAnsi" w:cs="Calibri"/>
          <w:bCs/>
          <w:sz w:val="24"/>
          <w:szCs w:val="24"/>
        </w:rPr>
        <w:t>a</w:t>
      </w:r>
      <w:r w:rsidR="00A17E38" w:rsidRPr="00CB7127">
        <w:rPr>
          <w:rFonts w:asciiTheme="minorHAnsi" w:hAnsiTheme="minorHAnsi" w:cs="Calibri"/>
          <w:bCs/>
          <w:sz w:val="24"/>
          <w:szCs w:val="24"/>
        </w:rPr>
        <w:t xml:space="preserve"> vendor booth. </w:t>
      </w:r>
    </w:p>
    <w:p w14:paraId="7F16B884" w14:textId="77777777" w:rsidR="00802B51" w:rsidRPr="00CB7127" w:rsidRDefault="00802B51" w:rsidP="00DE4B2F">
      <w:pPr>
        <w:rPr>
          <w:rFonts w:asciiTheme="minorHAnsi" w:hAnsiTheme="minorHAnsi" w:cs="Calibri"/>
          <w:bCs/>
          <w:sz w:val="24"/>
          <w:szCs w:val="24"/>
        </w:rPr>
      </w:pPr>
    </w:p>
    <w:p w14:paraId="63FE3BBD" w14:textId="0005188C" w:rsidR="00DE4B2F" w:rsidRPr="00CB7127" w:rsidRDefault="00DE4B2F" w:rsidP="00DE4B2F">
      <w:pPr>
        <w:rPr>
          <w:rFonts w:asciiTheme="minorHAnsi" w:hAnsiTheme="minorHAnsi" w:cs="Calibri"/>
          <w:b/>
          <w:sz w:val="24"/>
          <w:szCs w:val="24"/>
          <w:u w:val="single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br w:type="page"/>
      </w:r>
    </w:p>
    <w:p w14:paraId="2B46B2A7" w14:textId="77777777" w:rsidR="00DE4B2F" w:rsidRPr="00CB7127" w:rsidRDefault="00DE4B2F" w:rsidP="00DE4B2F">
      <w:pPr>
        <w:spacing w:after="120"/>
        <w:rPr>
          <w:rFonts w:asciiTheme="minorHAnsi" w:hAnsiTheme="minorHAnsi" w:cs="Calibri"/>
          <w:b/>
          <w:sz w:val="28"/>
          <w:szCs w:val="28"/>
        </w:rPr>
      </w:pPr>
      <w:r w:rsidRPr="00CB7127">
        <w:rPr>
          <w:rFonts w:asciiTheme="minorHAnsi" w:hAnsiTheme="minorHAnsi" w:cs="Calibri"/>
          <w:b/>
          <w:sz w:val="28"/>
          <w:szCs w:val="28"/>
        </w:rPr>
        <w:lastRenderedPageBreak/>
        <w:t xml:space="preserve">Other Sponsorship Opportunities </w:t>
      </w:r>
    </w:p>
    <w:p w14:paraId="078A7AE2" w14:textId="77777777" w:rsidR="00ED0940" w:rsidRPr="00CB7127" w:rsidRDefault="00ED0940" w:rsidP="00ED0940">
      <w:pPr>
        <w:rPr>
          <w:rFonts w:asciiTheme="minorHAnsi" w:hAnsiTheme="minorHAnsi" w:cs="Calibri"/>
          <w:b/>
          <w:sz w:val="24"/>
          <w:szCs w:val="24"/>
          <w:u w:val="single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 xml:space="preserve">Golf Tournament </w:t>
      </w:r>
    </w:p>
    <w:p w14:paraId="6698D989" w14:textId="77777777" w:rsidR="00ED0940" w:rsidRPr="00CB7127" w:rsidRDefault="00ED0940" w:rsidP="00ED0940">
      <w:pPr>
        <w:spacing w:after="12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We offer multiple sponsorship opportunities at the WCBA Annual Golf Tournament:</w:t>
      </w:r>
    </w:p>
    <w:p w14:paraId="10DE47C5" w14:textId="77777777" w:rsidR="00ED0940" w:rsidRPr="00CB7127" w:rsidRDefault="00ED0940" w:rsidP="00ED0940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Platinum Sponsor – 1 opportunity at $4,000</w:t>
      </w:r>
    </w:p>
    <w:p w14:paraId="3A7412BB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Sole vendor booth at the event, staffed by sponsor personnel</w:t>
      </w:r>
    </w:p>
    <w:p w14:paraId="11FF5253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4 tournament tickets</w:t>
      </w:r>
    </w:p>
    <w:p w14:paraId="0B05EB16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1 hole sponsorship </w:t>
      </w:r>
    </w:p>
    <w:p w14:paraId="7D184F8E" w14:textId="77777777" w:rsidR="00ED0940" w:rsidRPr="00CB7127" w:rsidRDefault="00ED0940" w:rsidP="00ED0940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Stand-along logo on the PPT slides that appear during the dinner buffet</w:t>
      </w:r>
    </w:p>
    <w:p w14:paraId="28B0ED01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Recognition of </w:t>
      </w:r>
      <w:r w:rsidRPr="00CB7127">
        <w:rPr>
          <w:rFonts w:asciiTheme="minorHAnsi" w:hAnsiTheme="minorHAnsi" w:cs="Calibri"/>
          <w:sz w:val="24"/>
          <w:szCs w:val="24"/>
        </w:rPr>
        <w:t xml:space="preserve">sponsor’s </w:t>
      </w:r>
      <w:r w:rsidRPr="00CB7127">
        <w:rPr>
          <w:rFonts w:asciiTheme="minorHAnsi" w:hAnsiTheme="minorHAnsi" w:cs="Calibri"/>
          <w:bCs/>
          <w:sz w:val="24"/>
          <w:szCs w:val="24"/>
        </w:rPr>
        <w:t>support by WCBA leadership</w:t>
      </w:r>
    </w:p>
    <w:p w14:paraId="268100ED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Sponsor’s branded products* offered to all members in attendance</w:t>
      </w:r>
    </w:p>
    <w:p w14:paraId="3E0D5B77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Sponsor listing on all signage, event materials and invitations</w:t>
      </w:r>
    </w:p>
    <w:p w14:paraId="217AB621" w14:textId="77777777" w:rsidR="00ED0940" w:rsidRPr="00CB7127" w:rsidRDefault="00ED0940" w:rsidP="00ED0940">
      <w:pPr>
        <w:pStyle w:val="ListParagraph"/>
        <w:numPr>
          <w:ilvl w:val="1"/>
          <w:numId w:val="8"/>
        </w:numPr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Full-page advertisement in two issues of Legal Lines, WCBA’s electronic monthly newsletter sent to all members</w:t>
      </w:r>
    </w:p>
    <w:p w14:paraId="7BA9D7EB" w14:textId="77777777" w:rsidR="00ED0940" w:rsidRPr="00CB7127" w:rsidRDefault="00ED0940" w:rsidP="00ED0940">
      <w:pPr>
        <w:pStyle w:val="ListParagraph"/>
        <w:numPr>
          <w:ilvl w:val="0"/>
          <w:numId w:val="8"/>
        </w:numPr>
        <w:spacing w:after="0"/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Silver Sponsor – 5 opportunities at $1,500 each</w:t>
      </w:r>
    </w:p>
    <w:p w14:paraId="3DCD3A99" w14:textId="77777777" w:rsidR="00ED0940" w:rsidRPr="00CB7127" w:rsidRDefault="00ED0940" w:rsidP="00ED0940">
      <w:pPr>
        <w:pStyle w:val="ListParagraph"/>
        <w:numPr>
          <w:ilvl w:val="1"/>
          <w:numId w:val="8"/>
        </w:numPr>
        <w:spacing w:after="0"/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2 tournament tickets</w:t>
      </w:r>
    </w:p>
    <w:p w14:paraId="054DCC8A" w14:textId="77777777" w:rsidR="00ED0940" w:rsidRPr="00CB7127" w:rsidRDefault="00ED0940" w:rsidP="00ED0940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Stand-along logo on the PPT slides that appear during the dinner buffet</w:t>
      </w:r>
    </w:p>
    <w:p w14:paraId="14AC6C27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Recognition of </w:t>
      </w:r>
      <w:r w:rsidRPr="00CB7127">
        <w:rPr>
          <w:rFonts w:asciiTheme="minorHAnsi" w:hAnsiTheme="minorHAnsi" w:cs="Calibri"/>
          <w:sz w:val="24"/>
          <w:szCs w:val="24"/>
        </w:rPr>
        <w:t xml:space="preserve">sponsor’s </w:t>
      </w:r>
      <w:r w:rsidRPr="00CB7127">
        <w:rPr>
          <w:rFonts w:asciiTheme="minorHAnsi" w:hAnsiTheme="minorHAnsi" w:cs="Calibri"/>
          <w:bCs/>
          <w:sz w:val="24"/>
          <w:szCs w:val="24"/>
        </w:rPr>
        <w:t>support by WCBA leadership</w:t>
      </w:r>
    </w:p>
    <w:p w14:paraId="35BDD97A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Sponsor’s branded products* offered to all members in attendance</w:t>
      </w:r>
    </w:p>
    <w:p w14:paraId="4F4CF7D5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Sponsor listing on all signage, event materials and invitations</w:t>
      </w:r>
    </w:p>
    <w:p w14:paraId="56CC9067" w14:textId="77777777" w:rsidR="00ED0940" w:rsidRPr="00CB7127" w:rsidRDefault="00ED0940" w:rsidP="00ED0940">
      <w:pPr>
        <w:pStyle w:val="ListParagraph"/>
        <w:numPr>
          <w:ilvl w:val="1"/>
          <w:numId w:val="8"/>
        </w:numPr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½ -page advertisement in two issues of Legal Lines</w:t>
      </w:r>
    </w:p>
    <w:p w14:paraId="00CC9A16" w14:textId="77777777" w:rsidR="00ED0940" w:rsidRPr="00CB7127" w:rsidRDefault="00ED0940" w:rsidP="00ED0940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Cart signage – 2 opportunities at $1,000 each </w:t>
      </w:r>
    </w:p>
    <w:p w14:paraId="443FE93A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Logo on all carts used during the tournament</w:t>
      </w:r>
    </w:p>
    <w:p w14:paraId="62E3287E" w14:textId="77777777" w:rsidR="00ED0940" w:rsidRPr="00CB7127" w:rsidRDefault="00ED0940" w:rsidP="00ED0940">
      <w:pPr>
        <w:pStyle w:val="ListParagraph"/>
        <w:numPr>
          <w:ilvl w:val="1"/>
          <w:numId w:val="8"/>
        </w:numPr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Recognition in sponsor PPT slides displayed during the dinner</w:t>
      </w:r>
    </w:p>
    <w:p w14:paraId="3F954796" w14:textId="77777777" w:rsidR="00ED0940" w:rsidRPr="00CB7127" w:rsidRDefault="00ED0940" w:rsidP="00ED0940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Hole sponsorship – 18 opportunities at $200 per hole</w:t>
      </w:r>
    </w:p>
    <w:p w14:paraId="5CE808DA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Sign with sponsor logo at each hole</w:t>
      </w:r>
    </w:p>
    <w:p w14:paraId="4CA87859" w14:textId="77777777" w:rsidR="00ED0940" w:rsidRPr="00CB7127" w:rsidRDefault="00ED0940" w:rsidP="00ED0940">
      <w:pPr>
        <w:pStyle w:val="ListParagraph"/>
        <w:numPr>
          <w:ilvl w:val="1"/>
          <w:numId w:val="8"/>
        </w:numPr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Recognition in sponsor PPT slides displayed during the dinner</w:t>
      </w:r>
    </w:p>
    <w:p w14:paraId="761DD069" w14:textId="77777777" w:rsidR="00ED0940" w:rsidRPr="00CB7127" w:rsidRDefault="00ED0940" w:rsidP="00ED0940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Breakfast Sponsor – 1 opportunity at $1,000</w:t>
      </w:r>
    </w:p>
    <w:p w14:paraId="70D1436D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Sign at the buffet table recognizing the sponsor’s support</w:t>
      </w:r>
    </w:p>
    <w:p w14:paraId="2714B365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Recognition in sponsor PPT slides displayed during the dinner</w:t>
      </w:r>
    </w:p>
    <w:p w14:paraId="6032FAD6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Recognition in all signage, event materials and invitations </w:t>
      </w:r>
    </w:p>
    <w:p w14:paraId="1ECDD915" w14:textId="77777777" w:rsidR="00ED0940" w:rsidRPr="00CB7127" w:rsidRDefault="00ED0940" w:rsidP="00ED0940">
      <w:pPr>
        <w:pStyle w:val="ListParagraph"/>
        <w:numPr>
          <w:ilvl w:val="1"/>
          <w:numId w:val="8"/>
        </w:numPr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¼ page ad in two editions of Legal Lines</w:t>
      </w:r>
    </w:p>
    <w:p w14:paraId="5A0DBF56" w14:textId="77777777" w:rsidR="00ED0940" w:rsidRPr="00CB7127" w:rsidRDefault="00ED0940" w:rsidP="00ED0940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Closest to the Pin Sponsor – 2 opportunities at $500 each </w:t>
      </w:r>
    </w:p>
    <w:p w14:paraId="5C7235BC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Logo on sign that will appear on the green of the designated hole </w:t>
      </w:r>
    </w:p>
    <w:p w14:paraId="248451ED" w14:textId="77777777" w:rsidR="00ED0940" w:rsidRPr="00CB7127" w:rsidRDefault="00ED0940" w:rsidP="00ED0940">
      <w:pPr>
        <w:pStyle w:val="ListParagraph"/>
        <w:numPr>
          <w:ilvl w:val="1"/>
          <w:numId w:val="8"/>
        </w:numPr>
        <w:contextualSpacing w:val="0"/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Recognition in sponsor PPT slides displayed during the dinner</w:t>
      </w:r>
    </w:p>
    <w:p w14:paraId="0347C8C5" w14:textId="77777777" w:rsidR="00ED0940" w:rsidRPr="00CB7127" w:rsidRDefault="00ED0940" w:rsidP="00ED0940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Longest Drive Sponsor – 2 opportunities at $500 each </w:t>
      </w:r>
    </w:p>
    <w:p w14:paraId="73EDCE9B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Logo on sign that will appear on the green of the designated hole </w:t>
      </w:r>
    </w:p>
    <w:p w14:paraId="051C147D" w14:textId="77777777" w:rsidR="00ED0940" w:rsidRPr="00CB7127" w:rsidRDefault="00ED0940" w:rsidP="00ED0940">
      <w:pPr>
        <w:pStyle w:val="ListParagraph"/>
        <w:numPr>
          <w:ilvl w:val="1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Recognition in sponsor PPT slides displayed during the dinner</w:t>
      </w:r>
    </w:p>
    <w:p w14:paraId="214AB37D" w14:textId="77777777" w:rsidR="00ED0940" w:rsidRPr="00CB7127" w:rsidRDefault="00ED0940" w:rsidP="00ED0940">
      <w:pPr>
        <w:rPr>
          <w:rFonts w:asciiTheme="minorHAnsi" w:hAnsiTheme="minorHAnsi" w:cs="Calibri"/>
          <w:b/>
          <w:sz w:val="24"/>
          <w:szCs w:val="24"/>
          <w:u w:val="single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*The</w:t>
      </w:r>
      <w:r w:rsidRPr="00CB7127">
        <w:rPr>
          <w:rFonts w:asciiTheme="minorHAnsi" w:hAnsiTheme="minorHAnsi" w:cs="Calibri"/>
          <w:sz w:val="24"/>
          <w:szCs w:val="24"/>
        </w:rPr>
        <w:t xml:space="preserve"> sponsor must provide the branded products.</w:t>
      </w:r>
    </w:p>
    <w:p w14:paraId="5CFE5ED1" w14:textId="77777777" w:rsidR="00ED0940" w:rsidRPr="00CB7127" w:rsidRDefault="00ED0940" w:rsidP="00DE4B2F">
      <w:pPr>
        <w:rPr>
          <w:rFonts w:asciiTheme="minorHAnsi" w:hAnsiTheme="minorHAnsi" w:cs="Calibri"/>
          <w:b/>
          <w:sz w:val="24"/>
          <w:szCs w:val="24"/>
          <w:u w:val="single"/>
        </w:rPr>
      </w:pPr>
    </w:p>
    <w:p w14:paraId="7B988825" w14:textId="77777777" w:rsidR="00ED0940" w:rsidRPr="00CB7127" w:rsidRDefault="00ED0940" w:rsidP="00DE4B2F">
      <w:pPr>
        <w:rPr>
          <w:rFonts w:asciiTheme="minorHAnsi" w:hAnsiTheme="minorHAnsi" w:cs="Calibri"/>
          <w:b/>
          <w:sz w:val="24"/>
          <w:szCs w:val="24"/>
          <w:u w:val="single"/>
        </w:rPr>
      </w:pPr>
    </w:p>
    <w:p w14:paraId="50589691" w14:textId="77777777" w:rsidR="00ED0940" w:rsidRPr="00CB7127" w:rsidRDefault="00ED0940" w:rsidP="00DE4B2F">
      <w:pPr>
        <w:rPr>
          <w:rFonts w:asciiTheme="minorHAnsi" w:hAnsiTheme="minorHAnsi" w:cs="Calibri"/>
          <w:b/>
          <w:sz w:val="24"/>
          <w:szCs w:val="24"/>
          <w:u w:val="single"/>
        </w:rPr>
      </w:pPr>
    </w:p>
    <w:p w14:paraId="52408736" w14:textId="25ABF166" w:rsidR="00DE4B2F" w:rsidRPr="00CB7127" w:rsidRDefault="00DE4B2F" w:rsidP="00DE4B2F">
      <w:pPr>
        <w:rPr>
          <w:rFonts w:asciiTheme="minorHAnsi" w:hAnsiTheme="minorHAnsi" w:cs="Calibri"/>
          <w:b/>
          <w:sz w:val="24"/>
          <w:szCs w:val="24"/>
          <w:u w:val="single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lastRenderedPageBreak/>
        <w:t>First Monday Seminars</w:t>
      </w:r>
    </w:p>
    <w:p w14:paraId="108FF498" w14:textId="77777777" w:rsidR="00DE4B2F" w:rsidRPr="00CB7127" w:rsidRDefault="00DE4B2F" w:rsidP="00025226">
      <w:pPr>
        <w:spacing w:after="120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 xml:space="preserve">On the first Monday of every month from early Fall through May, WCBA hosts educational seminars for its members. All seminars are held via Zoom and some also have an in-person component, being held in the Worcester County Courthouse, during the Court’s lunch hour from 1:00 – 2:00. Approximately 30-50 attorneys attend each seminar which </w:t>
      </w:r>
      <w:proofErr w:type="gramStart"/>
      <w:r w:rsidRPr="00CB7127">
        <w:rPr>
          <w:rFonts w:asciiTheme="minorHAnsi" w:hAnsiTheme="minorHAnsi" w:cs="Calibri"/>
          <w:sz w:val="24"/>
          <w:szCs w:val="24"/>
        </w:rPr>
        <w:t>focus</w:t>
      </w:r>
      <w:proofErr w:type="gramEnd"/>
      <w:r w:rsidRPr="00CB7127">
        <w:rPr>
          <w:rFonts w:asciiTheme="minorHAnsi" w:hAnsiTheme="minorHAnsi" w:cs="Calibri"/>
          <w:sz w:val="24"/>
          <w:szCs w:val="24"/>
        </w:rPr>
        <w:t xml:space="preserve"> on emerging legal issues, new trends, and practice tips. </w:t>
      </w:r>
    </w:p>
    <w:p w14:paraId="0DADB739" w14:textId="5D45348B" w:rsidR="00DE4B2F" w:rsidRPr="00CB7127" w:rsidRDefault="00DE4B2F" w:rsidP="00DE4B2F">
      <w:pPr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The First Monday seminar has one presenting sponsor for the upcoming year (Sep-May), at a level of $2,000 for which they are entitled to the following:</w:t>
      </w:r>
    </w:p>
    <w:p w14:paraId="5C5AAC98" w14:textId="77777777" w:rsidR="00DE4B2F" w:rsidRPr="00CB7127" w:rsidRDefault="00DE4B2F" w:rsidP="00D52EC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 xml:space="preserve">Acknowledgment in all seminar announcements and with signage at the seminar which will take the following form: </w:t>
      </w:r>
    </w:p>
    <w:p w14:paraId="1D9C277A" w14:textId="77777777" w:rsidR="00DE4B2F" w:rsidRPr="00CB7127" w:rsidRDefault="00DE4B2F" w:rsidP="0022292E">
      <w:pPr>
        <w:pStyle w:val="ListParagraph"/>
        <w:numPr>
          <w:ilvl w:val="1"/>
          <w:numId w:val="7"/>
        </w:numPr>
        <w:spacing w:after="120" w:line="240" w:lineRule="auto"/>
        <w:ind w:left="1440"/>
        <w:contextualSpacing w:val="0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 xml:space="preserve">The First Monday Education Seminar Series is brought to you by…” </w:t>
      </w:r>
    </w:p>
    <w:p w14:paraId="0AA32826" w14:textId="539526F7" w:rsidR="00DE4B2F" w:rsidRPr="00CB7127" w:rsidRDefault="00DE4B2F" w:rsidP="00ED0940">
      <w:pPr>
        <w:pStyle w:val="ListParagraph"/>
        <w:numPr>
          <w:ilvl w:val="0"/>
          <w:numId w:val="7"/>
        </w:numPr>
        <w:spacing w:after="120" w:line="240" w:lineRule="auto"/>
        <w:ind w:left="720"/>
        <w:contextualSpacing w:val="0"/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In addition, the sponsor will be recognized by the moderator of each seminar, and is invited to provide pamphlets, brochures, or similar advertisements to be handed out at in-person seminars.</w:t>
      </w:r>
    </w:p>
    <w:p w14:paraId="48BD642E" w14:textId="77777777" w:rsidR="00DE4B2F" w:rsidRPr="00CB7127" w:rsidRDefault="00DE4B2F" w:rsidP="00DE4B2F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6F7AFCBC" w14:textId="77777777" w:rsidR="00EA614B" w:rsidRPr="00CB7127" w:rsidRDefault="00EA614B" w:rsidP="00EA614B">
      <w:pPr>
        <w:rPr>
          <w:rFonts w:asciiTheme="minorHAnsi" w:hAnsiTheme="minorHAnsi" w:cs="Calibri"/>
          <w:b/>
          <w:sz w:val="24"/>
          <w:szCs w:val="24"/>
          <w:u w:val="single"/>
        </w:rPr>
      </w:pPr>
      <w:r w:rsidRPr="00CB7127">
        <w:rPr>
          <w:rFonts w:asciiTheme="minorHAnsi" w:hAnsiTheme="minorHAnsi" w:cs="Calibri"/>
          <w:b/>
          <w:sz w:val="24"/>
          <w:szCs w:val="24"/>
          <w:u w:val="single"/>
        </w:rPr>
        <w:t xml:space="preserve">Newsletter </w:t>
      </w:r>
    </w:p>
    <w:p w14:paraId="5C3E9F8C" w14:textId="77777777" w:rsidR="00EA614B" w:rsidRPr="00CB7127" w:rsidRDefault="00EA614B" w:rsidP="00EA614B">
      <w:p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WCBA offers sponsorship of its monthly electronic newsletter for $600 per edition or $6,000 for a year (11 issues) for which the sponsor is entitled to the following:</w:t>
      </w:r>
    </w:p>
    <w:p w14:paraId="697BA363" w14:textId="77777777" w:rsidR="00EA614B" w:rsidRPr="00CB7127" w:rsidRDefault="00EA614B" w:rsidP="00EA614B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Inclusion of an advertisement in the cover email</w:t>
      </w:r>
    </w:p>
    <w:p w14:paraId="4737EB86" w14:textId="77777777" w:rsidR="00EA614B" w:rsidRPr="00CB7127" w:rsidRDefault="00EA614B" w:rsidP="00EA614B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 xml:space="preserve">Full-page ad in the full newsletter </w:t>
      </w:r>
    </w:p>
    <w:p w14:paraId="1F388581" w14:textId="4E6ECD96" w:rsidR="00C03B6A" w:rsidRPr="00CB7127" w:rsidRDefault="00C03B6A" w:rsidP="00EA614B">
      <w:pPr>
        <w:pStyle w:val="ListParagraph"/>
        <w:numPr>
          <w:ilvl w:val="0"/>
          <w:numId w:val="8"/>
        </w:numPr>
        <w:rPr>
          <w:rFonts w:asciiTheme="minorHAnsi" w:hAnsiTheme="minorHAnsi" w:cs="Calibri"/>
          <w:bCs/>
          <w:sz w:val="24"/>
          <w:szCs w:val="24"/>
        </w:rPr>
      </w:pPr>
      <w:r w:rsidRPr="00CB7127">
        <w:rPr>
          <w:rFonts w:asciiTheme="minorHAnsi" w:hAnsiTheme="minorHAnsi" w:cs="Calibri"/>
          <w:bCs/>
          <w:sz w:val="24"/>
          <w:szCs w:val="24"/>
        </w:rPr>
        <w:t>WCBA offe</w:t>
      </w:r>
      <w:r w:rsidR="00C96088" w:rsidRPr="00CB7127">
        <w:rPr>
          <w:rFonts w:asciiTheme="minorHAnsi" w:hAnsiTheme="minorHAnsi" w:cs="Calibri"/>
          <w:bCs/>
          <w:sz w:val="24"/>
          <w:szCs w:val="24"/>
        </w:rPr>
        <w:t xml:space="preserve">rs </w:t>
      </w:r>
      <w:r w:rsidR="00661E84" w:rsidRPr="00EE5E10">
        <w:rPr>
          <w:rFonts w:asciiTheme="minorHAnsi" w:hAnsiTheme="minorHAnsi" w:cs="Calibri"/>
          <w:bCs/>
        </w:rPr>
        <w:t xml:space="preserve">1/8 </w:t>
      </w:r>
      <w:r w:rsidR="008E6B60" w:rsidRPr="00CB7127">
        <w:rPr>
          <w:rFonts w:asciiTheme="minorHAnsi" w:hAnsiTheme="minorHAnsi" w:cs="Calibri"/>
          <w:bCs/>
          <w:sz w:val="24"/>
          <w:szCs w:val="24"/>
        </w:rPr>
        <w:t xml:space="preserve">page, </w:t>
      </w:r>
      <w:r w:rsidR="006A64BC" w:rsidRPr="00CB7127">
        <w:rPr>
          <w:rFonts w:asciiTheme="minorHAnsi" w:hAnsiTheme="minorHAnsi" w:cs="Calibri"/>
          <w:bCs/>
          <w:sz w:val="24"/>
          <w:szCs w:val="24"/>
        </w:rPr>
        <w:t xml:space="preserve">¼ page, ½ page and full-page advertising. </w:t>
      </w:r>
      <w:hyperlink r:id="rId11" w:history="1">
        <w:r w:rsidR="007861D6" w:rsidRPr="00CB7127">
          <w:rPr>
            <w:rStyle w:val="Hyperlink"/>
            <w:rFonts w:asciiTheme="minorHAnsi" w:hAnsiTheme="minorHAnsi" w:cs="Calibri"/>
            <w:bCs/>
            <w:sz w:val="24"/>
            <w:szCs w:val="24"/>
          </w:rPr>
          <w:t>Click here</w:t>
        </w:r>
      </w:hyperlink>
      <w:r w:rsidR="007861D6" w:rsidRPr="00CB7127">
        <w:rPr>
          <w:rFonts w:asciiTheme="minorHAnsi" w:hAnsiTheme="minorHAnsi" w:cs="Calibri"/>
          <w:bCs/>
          <w:sz w:val="24"/>
          <w:szCs w:val="24"/>
        </w:rPr>
        <w:t xml:space="preserve"> for rates. </w:t>
      </w:r>
    </w:p>
    <w:p w14:paraId="32B0075E" w14:textId="77777777" w:rsidR="007C1E87" w:rsidRPr="00CB7127" w:rsidRDefault="007C1E87" w:rsidP="00A51BA1">
      <w:pPr>
        <w:rPr>
          <w:rFonts w:asciiTheme="minorHAnsi" w:hAnsiTheme="minorHAnsi" w:cs="Calibri"/>
          <w:sz w:val="24"/>
          <w:szCs w:val="24"/>
        </w:rPr>
      </w:pPr>
    </w:p>
    <w:p w14:paraId="4728DA2C" w14:textId="11569621" w:rsidR="00EA614B" w:rsidRPr="00CB7127" w:rsidRDefault="00EA614B" w:rsidP="00A51BA1">
      <w:pPr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CB7127">
        <w:rPr>
          <w:rFonts w:asciiTheme="minorHAnsi" w:hAnsiTheme="minorHAnsi" w:cs="Calibri"/>
          <w:b/>
          <w:bCs/>
          <w:sz w:val="24"/>
          <w:szCs w:val="24"/>
          <w:u w:val="single"/>
        </w:rPr>
        <w:t>Website</w:t>
      </w:r>
    </w:p>
    <w:p w14:paraId="4C6ED953" w14:textId="073F23BD" w:rsidR="007B49F4" w:rsidRPr="00CB7127" w:rsidRDefault="002D7374" w:rsidP="007B49F4">
      <w:pPr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WCBA offers b</w:t>
      </w:r>
      <w:r w:rsidR="007B49F4" w:rsidRPr="00CB7127">
        <w:rPr>
          <w:rFonts w:asciiTheme="minorHAnsi" w:hAnsiTheme="minorHAnsi" w:cs="Calibri"/>
          <w:sz w:val="24"/>
          <w:szCs w:val="24"/>
        </w:rPr>
        <w:t xml:space="preserve">anner </w:t>
      </w:r>
      <w:r w:rsidRPr="00CB7127">
        <w:rPr>
          <w:rFonts w:asciiTheme="minorHAnsi" w:hAnsiTheme="minorHAnsi" w:cs="Calibri"/>
          <w:sz w:val="24"/>
          <w:szCs w:val="24"/>
        </w:rPr>
        <w:t>a</w:t>
      </w:r>
      <w:r w:rsidR="007B49F4" w:rsidRPr="00CB7127">
        <w:rPr>
          <w:rFonts w:asciiTheme="minorHAnsi" w:hAnsiTheme="minorHAnsi" w:cs="Calibri"/>
          <w:sz w:val="24"/>
          <w:szCs w:val="24"/>
        </w:rPr>
        <w:t xml:space="preserve">dvertising on the Home Page of </w:t>
      </w:r>
      <w:r w:rsidR="00402138" w:rsidRPr="00CB7127">
        <w:rPr>
          <w:rFonts w:asciiTheme="minorHAnsi" w:hAnsiTheme="minorHAnsi" w:cs="Calibri"/>
          <w:sz w:val="24"/>
          <w:szCs w:val="24"/>
        </w:rPr>
        <w:t xml:space="preserve">its </w:t>
      </w:r>
      <w:r w:rsidRPr="00CB7127">
        <w:rPr>
          <w:rFonts w:asciiTheme="minorHAnsi" w:hAnsiTheme="minorHAnsi" w:cs="Calibri"/>
          <w:sz w:val="24"/>
          <w:szCs w:val="24"/>
        </w:rPr>
        <w:t>website</w:t>
      </w:r>
      <w:r w:rsidR="00402138" w:rsidRPr="00CB7127">
        <w:rPr>
          <w:rFonts w:asciiTheme="minorHAnsi" w:hAnsiTheme="minorHAnsi" w:cs="Calibri"/>
          <w:sz w:val="24"/>
          <w:szCs w:val="24"/>
        </w:rPr>
        <w:t>:</w:t>
      </w:r>
      <w:r w:rsidRPr="00CB7127">
        <w:rPr>
          <w:rFonts w:asciiTheme="minorHAnsi" w:hAnsiTheme="minorHAnsi" w:cs="Calibri"/>
          <w:sz w:val="24"/>
          <w:szCs w:val="24"/>
        </w:rPr>
        <w:t xml:space="preserve"> </w:t>
      </w:r>
    </w:p>
    <w:p w14:paraId="764A52DD" w14:textId="60A754BF" w:rsidR="007B49F4" w:rsidRPr="00CB7127" w:rsidRDefault="007B49F4" w:rsidP="00653E44">
      <w:pPr>
        <w:pStyle w:val="ListParagraph"/>
        <w:numPr>
          <w:ilvl w:val="0"/>
          <w:numId w:val="9"/>
        </w:numPr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Cost:  $</w:t>
      </w:r>
      <w:r w:rsidR="002D7374" w:rsidRPr="00CB7127">
        <w:rPr>
          <w:rFonts w:asciiTheme="minorHAnsi" w:hAnsiTheme="minorHAnsi" w:cs="Calibri"/>
          <w:sz w:val="24"/>
          <w:szCs w:val="24"/>
        </w:rPr>
        <w:t>2,000</w:t>
      </w:r>
      <w:r w:rsidRPr="00CB7127">
        <w:rPr>
          <w:rFonts w:asciiTheme="minorHAnsi" w:hAnsiTheme="minorHAnsi" w:cs="Calibri"/>
          <w:sz w:val="24"/>
          <w:szCs w:val="24"/>
        </w:rPr>
        <w:t xml:space="preserve"> for twelve months</w:t>
      </w:r>
      <w:r w:rsidR="00AC50AB" w:rsidRPr="00CB7127">
        <w:rPr>
          <w:rFonts w:asciiTheme="minorHAnsi" w:hAnsiTheme="minorHAnsi" w:cs="Calibri"/>
          <w:sz w:val="24"/>
          <w:szCs w:val="24"/>
        </w:rPr>
        <w:t xml:space="preserve"> (September – August)</w:t>
      </w:r>
      <w:r w:rsidRPr="00CB7127">
        <w:rPr>
          <w:rFonts w:asciiTheme="minorHAnsi" w:hAnsiTheme="minorHAnsi" w:cs="Calibri"/>
          <w:sz w:val="24"/>
          <w:szCs w:val="24"/>
        </w:rPr>
        <w:t xml:space="preserve"> </w:t>
      </w:r>
    </w:p>
    <w:p w14:paraId="5BE2EF36" w14:textId="08341B75" w:rsidR="007B49F4" w:rsidRPr="00CB7127" w:rsidRDefault="00FA0A21" w:rsidP="007B49F4">
      <w:pPr>
        <w:pStyle w:val="ListParagraph"/>
        <w:numPr>
          <w:ilvl w:val="0"/>
          <w:numId w:val="9"/>
        </w:numPr>
        <w:rPr>
          <w:rFonts w:asciiTheme="minorHAnsi" w:hAnsiTheme="minorHAnsi" w:cs="Calibri"/>
          <w:sz w:val="24"/>
          <w:szCs w:val="24"/>
        </w:rPr>
      </w:pPr>
      <w:r w:rsidRPr="00CB7127">
        <w:rPr>
          <w:rFonts w:asciiTheme="minorHAnsi" w:hAnsiTheme="minorHAnsi" w:cs="Calibri"/>
          <w:sz w:val="24"/>
          <w:szCs w:val="24"/>
        </w:rPr>
        <w:t>Sponsor</w:t>
      </w:r>
      <w:r w:rsidR="007B49F4" w:rsidRPr="00CB7127">
        <w:rPr>
          <w:rFonts w:asciiTheme="minorHAnsi" w:hAnsiTheme="minorHAnsi" w:cs="Calibri"/>
          <w:sz w:val="24"/>
          <w:szCs w:val="24"/>
        </w:rPr>
        <w:t xml:space="preserve"> logo</w:t>
      </w:r>
      <w:r w:rsidR="00402138" w:rsidRPr="00CB7127">
        <w:rPr>
          <w:rFonts w:asciiTheme="minorHAnsi" w:hAnsiTheme="minorHAnsi" w:cs="Calibri"/>
          <w:sz w:val="24"/>
          <w:szCs w:val="24"/>
        </w:rPr>
        <w:t xml:space="preserve"> </w:t>
      </w:r>
      <w:r w:rsidR="007B49F4" w:rsidRPr="00CB7127">
        <w:rPr>
          <w:rFonts w:asciiTheme="minorHAnsi" w:hAnsiTheme="minorHAnsi" w:cs="Calibri"/>
          <w:sz w:val="24"/>
          <w:szCs w:val="24"/>
        </w:rPr>
        <w:t xml:space="preserve">posted on the </w:t>
      </w:r>
      <w:r w:rsidR="009F23A5" w:rsidRPr="00CB7127">
        <w:rPr>
          <w:rFonts w:asciiTheme="minorHAnsi" w:hAnsiTheme="minorHAnsi" w:cs="Calibri"/>
          <w:sz w:val="24"/>
          <w:szCs w:val="24"/>
        </w:rPr>
        <w:t xml:space="preserve">WCBA </w:t>
      </w:r>
      <w:r w:rsidR="007B49F4" w:rsidRPr="00CB7127">
        <w:rPr>
          <w:rFonts w:asciiTheme="minorHAnsi" w:hAnsiTheme="minorHAnsi" w:cs="Calibri"/>
          <w:sz w:val="24"/>
          <w:szCs w:val="24"/>
        </w:rPr>
        <w:t>homepage with a hyperlink to the sponsor</w:t>
      </w:r>
      <w:r w:rsidR="00AC50AB" w:rsidRPr="00CB7127">
        <w:rPr>
          <w:rFonts w:asciiTheme="minorHAnsi" w:hAnsiTheme="minorHAnsi" w:cs="Calibri"/>
          <w:sz w:val="24"/>
          <w:szCs w:val="24"/>
        </w:rPr>
        <w:t>’</w:t>
      </w:r>
      <w:r w:rsidR="007B49F4" w:rsidRPr="00CB7127">
        <w:rPr>
          <w:rFonts w:asciiTheme="minorHAnsi" w:hAnsiTheme="minorHAnsi" w:cs="Calibri"/>
          <w:sz w:val="24"/>
          <w:szCs w:val="24"/>
        </w:rPr>
        <w:t>s website</w:t>
      </w:r>
    </w:p>
    <w:p w14:paraId="4FF56523" w14:textId="77777777" w:rsidR="007C379C" w:rsidRPr="00CB7127" w:rsidRDefault="007C379C" w:rsidP="00A51BA1">
      <w:pPr>
        <w:rPr>
          <w:rFonts w:asciiTheme="minorHAnsi" w:hAnsiTheme="minorHAnsi" w:cs="Calibri"/>
          <w:sz w:val="22"/>
          <w:szCs w:val="22"/>
        </w:rPr>
      </w:pPr>
    </w:p>
    <w:p w14:paraId="35023ACA" w14:textId="1EA235C4" w:rsidR="00EA614B" w:rsidRPr="00CB7127" w:rsidRDefault="007C379C" w:rsidP="00A51BA1">
      <w:pPr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CB7127">
        <w:rPr>
          <w:rFonts w:asciiTheme="minorHAnsi" w:hAnsiTheme="minorHAnsi" w:cs="Calibri"/>
          <w:b/>
          <w:bCs/>
          <w:sz w:val="24"/>
          <w:szCs w:val="24"/>
          <w:u w:val="single"/>
        </w:rPr>
        <w:t>Contact Us</w:t>
      </w:r>
    </w:p>
    <w:p w14:paraId="416CA6CE" w14:textId="6257A1C0" w:rsidR="007C379C" w:rsidRDefault="00DC04B9" w:rsidP="00A51BA1">
      <w:pPr>
        <w:rPr>
          <w:rFonts w:asciiTheme="minorHAnsi" w:hAnsiTheme="minorHAnsi" w:cs="Calibri"/>
          <w:sz w:val="22"/>
          <w:szCs w:val="22"/>
        </w:rPr>
      </w:pPr>
      <w:r w:rsidRPr="00CB7127">
        <w:rPr>
          <w:rFonts w:asciiTheme="minorHAnsi" w:hAnsiTheme="minorHAnsi" w:cs="Calibri"/>
          <w:sz w:val="22"/>
          <w:szCs w:val="22"/>
        </w:rPr>
        <w:t xml:space="preserve">To secure a sponsorship opportunity or </w:t>
      </w:r>
      <w:r w:rsidR="002160DC" w:rsidRPr="00CB7127">
        <w:rPr>
          <w:rFonts w:asciiTheme="minorHAnsi" w:hAnsiTheme="minorHAnsi" w:cs="Calibri"/>
          <w:sz w:val="22"/>
          <w:szCs w:val="22"/>
        </w:rPr>
        <w:t xml:space="preserve">for additional information, please contact </w:t>
      </w:r>
      <w:r w:rsidR="00181A04" w:rsidRPr="00CB7127">
        <w:rPr>
          <w:rFonts w:asciiTheme="minorHAnsi" w:hAnsiTheme="minorHAnsi" w:cs="Calibri"/>
          <w:sz w:val="22"/>
          <w:szCs w:val="22"/>
        </w:rPr>
        <w:t xml:space="preserve">Stephen Altobelli </w:t>
      </w:r>
      <w:r w:rsidR="00A903A9" w:rsidRPr="00CB7127">
        <w:rPr>
          <w:rFonts w:asciiTheme="minorHAnsi" w:hAnsiTheme="minorHAnsi" w:cs="Calibri"/>
          <w:sz w:val="22"/>
          <w:szCs w:val="22"/>
        </w:rPr>
        <w:t>at 508.752.1311</w:t>
      </w:r>
      <w:r w:rsidR="00181A04" w:rsidRPr="00CB7127">
        <w:rPr>
          <w:rFonts w:asciiTheme="minorHAnsi" w:hAnsiTheme="minorHAnsi" w:cs="Calibri"/>
          <w:sz w:val="22"/>
          <w:szCs w:val="22"/>
        </w:rPr>
        <w:t xml:space="preserve"> or </w:t>
      </w:r>
      <w:hyperlink r:id="rId12" w:history="1">
        <w:r w:rsidR="00181A04" w:rsidRPr="00CB7127">
          <w:rPr>
            <w:rStyle w:val="Hyperlink"/>
            <w:rFonts w:asciiTheme="minorHAnsi" w:hAnsiTheme="minorHAnsi" w:cs="Calibri"/>
            <w:sz w:val="22"/>
            <w:szCs w:val="22"/>
          </w:rPr>
          <w:t>altobelli@worcestercountybar.org</w:t>
        </w:r>
      </w:hyperlink>
      <w:r w:rsidR="00A903A9" w:rsidRPr="00CB7127">
        <w:rPr>
          <w:rFonts w:asciiTheme="minorHAnsi" w:hAnsiTheme="minorHAnsi" w:cs="Calibri"/>
          <w:sz w:val="22"/>
          <w:szCs w:val="22"/>
        </w:rPr>
        <w:t>.</w:t>
      </w:r>
      <w:r w:rsidR="00181A04" w:rsidRPr="00CB7127">
        <w:rPr>
          <w:rFonts w:asciiTheme="minorHAnsi" w:hAnsiTheme="minorHAnsi" w:cs="Calibri"/>
          <w:sz w:val="22"/>
          <w:szCs w:val="22"/>
        </w:rPr>
        <w:t xml:space="preserve"> </w:t>
      </w:r>
      <w:r w:rsidR="00A903A9" w:rsidRPr="00CB7127">
        <w:rPr>
          <w:rFonts w:asciiTheme="minorHAnsi" w:hAnsiTheme="minorHAnsi" w:cs="Calibri"/>
          <w:sz w:val="22"/>
          <w:szCs w:val="22"/>
        </w:rPr>
        <w:t xml:space="preserve"> </w:t>
      </w:r>
    </w:p>
    <w:p w14:paraId="1A28BE75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559CE48A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AD5DB25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03C9D1F0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CFA649F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E9A64C3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5367DE14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6B88947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36338157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E2CAF5D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2C3AC098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16B6BCF1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3C5D6F7E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5BF8F780" w14:textId="77777777" w:rsidR="00FD0495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0670DEE2" w14:textId="77777777" w:rsidR="00FD0495" w:rsidRPr="00CB7127" w:rsidRDefault="00FD0495" w:rsidP="00A51BA1">
      <w:pPr>
        <w:rPr>
          <w:rFonts w:asciiTheme="minorHAnsi" w:hAnsiTheme="minorHAnsi" w:cs="Calibri"/>
          <w:sz w:val="22"/>
          <w:szCs w:val="22"/>
        </w:rPr>
      </w:pPr>
    </w:p>
    <w:p w14:paraId="6454E21D" w14:textId="77777777" w:rsidR="007C379C" w:rsidRDefault="007C379C" w:rsidP="00A51BA1">
      <w:pPr>
        <w:rPr>
          <w:rFonts w:ascii="Calibri" w:hAnsi="Calibri" w:cs="Calibri"/>
          <w:sz w:val="22"/>
          <w:szCs w:val="22"/>
        </w:rPr>
      </w:pPr>
    </w:p>
    <w:p w14:paraId="0604F6BE" w14:textId="77777777" w:rsidR="00FD0495" w:rsidRPr="00DA4458" w:rsidRDefault="00FD0495" w:rsidP="00FD0495">
      <w:pPr>
        <w:jc w:val="center"/>
        <w:rPr>
          <w:rFonts w:ascii="Aptos" w:hAnsi="Aptos" w:cs="Calibri"/>
          <w:b/>
          <w:sz w:val="26"/>
          <w:szCs w:val="26"/>
        </w:rPr>
      </w:pPr>
      <w:r w:rsidRPr="00DA4458">
        <w:rPr>
          <w:rFonts w:ascii="Aptos" w:hAnsi="Aptos" w:cs="Calibri"/>
          <w:b/>
          <w:sz w:val="26"/>
          <w:szCs w:val="26"/>
        </w:rPr>
        <w:t xml:space="preserve">Sponsorship </w:t>
      </w:r>
      <w:r>
        <w:rPr>
          <w:rFonts w:ascii="Aptos" w:hAnsi="Aptos" w:cs="Calibri"/>
          <w:b/>
          <w:sz w:val="26"/>
          <w:szCs w:val="26"/>
        </w:rPr>
        <w:t xml:space="preserve">Reservation </w:t>
      </w:r>
      <w:r w:rsidRPr="00DA4458">
        <w:rPr>
          <w:rFonts w:ascii="Aptos" w:hAnsi="Aptos" w:cs="Calibri"/>
          <w:b/>
          <w:sz w:val="26"/>
          <w:szCs w:val="26"/>
        </w:rPr>
        <w:t xml:space="preserve">Form </w:t>
      </w:r>
    </w:p>
    <w:p w14:paraId="077A9584" w14:textId="77777777" w:rsidR="00FD0495" w:rsidRPr="002E3C57" w:rsidRDefault="00FD0495" w:rsidP="00FD0495">
      <w:pPr>
        <w:rPr>
          <w:rFonts w:ascii="Calibri" w:hAnsi="Calibri" w:cs="Calibri"/>
          <w:sz w:val="18"/>
          <w:szCs w:val="18"/>
        </w:rPr>
      </w:pPr>
    </w:p>
    <w:p w14:paraId="04C6AF2A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 xml:space="preserve">Please check the </w:t>
      </w:r>
      <w:r>
        <w:rPr>
          <w:rFonts w:ascii="Aptos" w:hAnsi="Aptos" w:cs="Calibri"/>
          <w:sz w:val="22"/>
          <w:szCs w:val="22"/>
        </w:rPr>
        <w:t>event and level of sponsorship you would like to reserve</w:t>
      </w:r>
      <w:r w:rsidRPr="00335D2A">
        <w:rPr>
          <w:rFonts w:ascii="Aptos" w:hAnsi="Aptos" w:cs="Calibri"/>
          <w:sz w:val="22"/>
          <w:szCs w:val="22"/>
        </w:rPr>
        <w:t>:</w:t>
      </w:r>
    </w:p>
    <w:p w14:paraId="553A994D" w14:textId="77777777" w:rsidR="00FD0495" w:rsidRPr="00335D2A" w:rsidRDefault="00FD0495" w:rsidP="00FD0495">
      <w:pPr>
        <w:rPr>
          <w:rFonts w:ascii="Aptos" w:hAnsi="Aptos" w:cs="Calibri"/>
        </w:rPr>
      </w:pPr>
    </w:p>
    <w:p w14:paraId="4417FDE8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 xml:space="preserve">Annual </w:t>
      </w:r>
      <w:proofErr w:type="gramStart"/>
      <w:r w:rsidRPr="00335D2A">
        <w:rPr>
          <w:rFonts w:ascii="Aptos" w:hAnsi="Aptos" w:cs="Calibri"/>
          <w:b/>
          <w:bCs/>
          <w:sz w:val="22"/>
          <w:szCs w:val="22"/>
        </w:rPr>
        <w:t>Meeting: _</w:t>
      </w:r>
      <w:proofErr w:type="gramEnd"/>
      <w:r w:rsidRPr="00335D2A">
        <w:rPr>
          <w:rFonts w:ascii="Aptos" w:hAnsi="Aptos" w:cs="Calibri"/>
          <w:b/>
          <w:bCs/>
          <w:sz w:val="22"/>
          <w:szCs w:val="22"/>
        </w:rPr>
        <w:t>_____</w:t>
      </w:r>
    </w:p>
    <w:p w14:paraId="67748C70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7D3C98BF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18BCE574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21BB559B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2ACFD335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Holiday Party: ______</w:t>
      </w:r>
    </w:p>
    <w:p w14:paraId="01E65F11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7DD9B53C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240AC97E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4CE0B992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643BE4DD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Law Day Breakfast: ______</w:t>
      </w:r>
    </w:p>
    <w:p w14:paraId="68C7CF6B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546D339B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7C61A52F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490B0126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4637D90F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New Lawyers Reception: ______</w:t>
      </w:r>
    </w:p>
    <w:p w14:paraId="678EEE83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7160FE2A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310384A6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6F04A3A7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20072539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Public Official Breakfast: ______</w:t>
      </w:r>
    </w:p>
    <w:p w14:paraId="4D2BB062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Platinum Sponsor:  ______</w:t>
      </w:r>
    </w:p>
    <w:p w14:paraId="201A6DAE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Gold Sponsor:   ______</w:t>
      </w:r>
    </w:p>
    <w:p w14:paraId="30EE6A07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ab/>
        <w:t>Silver Sponsor:  ______</w:t>
      </w:r>
    </w:p>
    <w:p w14:paraId="456662C3" w14:textId="77777777" w:rsidR="00FD0495" w:rsidRPr="00335D2A" w:rsidRDefault="00FD0495" w:rsidP="00FD0495">
      <w:pPr>
        <w:spacing w:after="120"/>
        <w:rPr>
          <w:rFonts w:ascii="Aptos" w:hAnsi="Aptos" w:cs="Calibri"/>
          <w:sz w:val="22"/>
          <w:szCs w:val="22"/>
        </w:rPr>
      </w:pPr>
    </w:p>
    <w:p w14:paraId="03E7B2FA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 xml:space="preserve">Golf </w:t>
      </w:r>
      <w:proofErr w:type="gramStart"/>
      <w:r w:rsidRPr="00335D2A">
        <w:rPr>
          <w:rFonts w:ascii="Aptos" w:hAnsi="Aptos" w:cs="Calibri"/>
          <w:b/>
          <w:bCs/>
          <w:sz w:val="22"/>
          <w:szCs w:val="22"/>
        </w:rPr>
        <w:t>Tournament: _</w:t>
      </w:r>
      <w:proofErr w:type="gramEnd"/>
      <w:r w:rsidRPr="00335D2A">
        <w:rPr>
          <w:rFonts w:ascii="Aptos" w:hAnsi="Aptos" w:cs="Calibri"/>
          <w:b/>
          <w:bCs/>
          <w:sz w:val="22"/>
          <w:szCs w:val="22"/>
        </w:rPr>
        <w:t>_____</w:t>
      </w:r>
    </w:p>
    <w:p w14:paraId="6AC9D604" w14:textId="77777777" w:rsidR="00FD0495" w:rsidRPr="00335D2A" w:rsidRDefault="00FD0495" w:rsidP="00FD0495">
      <w:pPr>
        <w:spacing w:after="120"/>
        <w:ind w:left="7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Platinum Sponsor: ______</w:t>
      </w:r>
    </w:p>
    <w:p w14:paraId="5C24564E" w14:textId="77777777" w:rsidR="00FD0495" w:rsidRPr="00335D2A" w:rsidRDefault="00FD0495" w:rsidP="00FD0495">
      <w:pPr>
        <w:spacing w:after="120"/>
        <w:ind w:left="7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Silver Sponsor: ______</w:t>
      </w:r>
    </w:p>
    <w:p w14:paraId="790FDC1A" w14:textId="77777777" w:rsidR="00FD0495" w:rsidRPr="00335D2A" w:rsidRDefault="00FD0495" w:rsidP="00FD0495">
      <w:pPr>
        <w:spacing w:after="120"/>
        <w:ind w:left="7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 xml:space="preserve">Cart </w:t>
      </w:r>
      <w:proofErr w:type="gramStart"/>
      <w:r w:rsidRPr="00335D2A">
        <w:rPr>
          <w:rFonts w:ascii="Aptos" w:hAnsi="Aptos" w:cs="Calibri"/>
          <w:sz w:val="22"/>
          <w:szCs w:val="22"/>
        </w:rPr>
        <w:t>Signage: _</w:t>
      </w:r>
      <w:proofErr w:type="gramEnd"/>
      <w:r w:rsidRPr="00335D2A">
        <w:rPr>
          <w:rFonts w:ascii="Aptos" w:hAnsi="Aptos" w:cs="Calibri"/>
          <w:sz w:val="22"/>
          <w:szCs w:val="22"/>
        </w:rPr>
        <w:t>_____</w:t>
      </w:r>
    </w:p>
    <w:p w14:paraId="707BD59E" w14:textId="77777777" w:rsidR="00FD0495" w:rsidRPr="00335D2A" w:rsidRDefault="00FD0495" w:rsidP="00FD0495">
      <w:pPr>
        <w:spacing w:after="120"/>
        <w:ind w:left="7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Hole Sponsor: ____</w:t>
      </w:r>
    </w:p>
    <w:p w14:paraId="59BEF81F" w14:textId="77777777" w:rsidR="00FD0495" w:rsidRPr="00335D2A" w:rsidRDefault="00FD0495" w:rsidP="00FD0495">
      <w:pPr>
        <w:spacing w:after="120"/>
        <w:ind w:left="7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Breakfast Sponsor: ____</w:t>
      </w:r>
    </w:p>
    <w:p w14:paraId="0E41A27E" w14:textId="77777777" w:rsidR="00FD0495" w:rsidRPr="00335D2A" w:rsidRDefault="00FD0495" w:rsidP="00FD0495">
      <w:pPr>
        <w:spacing w:after="120"/>
        <w:ind w:left="7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Closest to the Pin Sponsor: ____</w:t>
      </w:r>
    </w:p>
    <w:p w14:paraId="07037E77" w14:textId="77777777" w:rsidR="00FD0495" w:rsidRPr="00335D2A" w:rsidRDefault="00FD0495" w:rsidP="00FD0495">
      <w:pPr>
        <w:ind w:left="72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Longest Drive Sponsor: ____</w:t>
      </w:r>
    </w:p>
    <w:p w14:paraId="2C1741AC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133F1DEE" w14:textId="77777777" w:rsidR="00FD0495" w:rsidRPr="00335D2A" w:rsidRDefault="00FD0495" w:rsidP="00FD0495">
      <w:pPr>
        <w:spacing w:after="120" w:line="257" w:lineRule="auto"/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First Monday Seminars: ______</w:t>
      </w:r>
    </w:p>
    <w:p w14:paraId="776C0102" w14:textId="77777777" w:rsidR="00FD0495" w:rsidRPr="00335D2A" w:rsidRDefault="00FD0495" w:rsidP="00FD0495">
      <w:pPr>
        <w:spacing w:after="120" w:line="257" w:lineRule="auto"/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Legal Lines Newsletter: ______</w:t>
      </w:r>
    </w:p>
    <w:p w14:paraId="056FA9DC" w14:textId="77777777" w:rsidR="00FD0495" w:rsidRPr="00335D2A" w:rsidRDefault="00FD0495" w:rsidP="00FD0495">
      <w:pPr>
        <w:rPr>
          <w:rFonts w:ascii="Aptos" w:hAnsi="Aptos" w:cs="Calibri"/>
          <w:b/>
          <w:bCs/>
          <w:sz w:val="22"/>
          <w:szCs w:val="22"/>
        </w:rPr>
      </w:pPr>
      <w:r w:rsidRPr="00335D2A">
        <w:rPr>
          <w:rFonts w:ascii="Aptos" w:hAnsi="Aptos" w:cs="Calibri"/>
          <w:b/>
          <w:bCs/>
          <w:sz w:val="22"/>
          <w:szCs w:val="22"/>
        </w:rPr>
        <w:t>Website: ______</w:t>
      </w:r>
    </w:p>
    <w:p w14:paraId="27D4016A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0B470498" w14:textId="77777777" w:rsidR="00FD0495" w:rsidRPr="00335D2A" w:rsidRDefault="00FD0495" w:rsidP="00FD0495">
      <w:pPr>
        <w:pStyle w:val="ListParagraph"/>
        <w:numPr>
          <w:ilvl w:val="0"/>
          <w:numId w:val="10"/>
        </w:numPr>
        <w:spacing w:line="256" w:lineRule="auto"/>
        <w:rPr>
          <w:rFonts w:ascii="Aptos" w:eastAsia="Times New Roman" w:hAnsi="Aptos" w:cs="Calibri"/>
        </w:rPr>
      </w:pPr>
      <w:r w:rsidRPr="00335D2A">
        <w:rPr>
          <w:rFonts w:ascii="Aptos" w:eastAsia="Times New Roman" w:hAnsi="Aptos" w:cs="Calibri"/>
        </w:rPr>
        <w:t>Please provide contact information on your company/business:</w:t>
      </w:r>
    </w:p>
    <w:p w14:paraId="3E8800D4" w14:textId="77777777" w:rsidR="00FD0495" w:rsidRPr="00335D2A" w:rsidRDefault="00FD0495" w:rsidP="00FD0495">
      <w:pPr>
        <w:rPr>
          <w:rFonts w:ascii="Aptos" w:hAnsi="Aptos" w:cs="Calibri"/>
          <w:sz w:val="22"/>
          <w:szCs w:val="22"/>
        </w:rPr>
      </w:pPr>
    </w:p>
    <w:p w14:paraId="0294950B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Company Name:____________________________________________</w:t>
      </w:r>
    </w:p>
    <w:p w14:paraId="19267A2D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7429C625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Address:  _________________________________________________</w:t>
      </w:r>
    </w:p>
    <w:p w14:paraId="01A37A52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77985F72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City/State/Zip:  ____________________________________________</w:t>
      </w:r>
    </w:p>
    <w:p w14:paraId="2B929971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32156130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335D2A">
        <w:rPr>
          <w:rFonts w:ascii="Aptos" w:hAnsi="Aptos" w:cs="Calibri"/>
          <w:sz w:val="22"/>
          <w:szCs w:val="22"/>
        </w:rPr>
        <w:t>Telephone Number:  ________________________________________</w:t>
      </w:r>
    </w:p>
    <w:p w14:paraId="793E3FCE" w14:textId="77777777" w:rsidR="00FD0495" w:rsidRPr="00335D2A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6422CC14" w14:textId="77777777" w:rsidR="00FD0495" w:rsidRPr="00FB1864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Contact Person Name: _______________________________________</w:t>
      </w:r>
    </w:p>
    <w:p w14:paraId="25FBFA0D" w14:textId="77777777" w:rsidR="00FD0495" w:rsidRPr="00FB1864" w:rsidRDefault="00FD0495" w:rsidP="00FD0495">
      <w:pPr>
        <w:ind w:left="360"/>
        <w:rPr>
          <w:rFonts w:ascii="Aptos" w:hAnsi="Aptos" w:cs="Calibri"/>
          <w:sz w:val="22"/>
          <w:szCs w:val="22"/>
        </w:rPr>
      </w:pPr>
    </w:p>
    <w:p w14:paraId="4EB495F2" w14:textId="77777777" w:rsidR="00FD0495" w:rsidRPr="00FB1864" w:rsidRDefault="00FD0495" w:rsidP="00FD0495">
      <w:pPr>
        <w:ind w:left="36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Contact Person E-mail/Phone Number:  _________________________</w:t>
      </w:r>
    </w:p>
    <w:p w14:paraId="00E93ADC" w14:textId="77777777" w:rsidR="00FD0495" w:rsidRPr="00FB1864" w:rsidRDefault="00FD0495" w:rsidP="00FD0495">
      <w:pPr>
        <w:rPr>
          <w:rFonts w:ascii="Aptos" w:hAnsi="Aptos" w:cs="Calibri"/>
          <w:sz w:val="22"/>
          <w:szCs w:val="22"/>
        </w:rPr>
      </w:pPr>
    </w:p>
    <w:p w14:paraId="0E83CA83" w14:textId="77777777" w:rsidR="00FD0495" w:rsidRPr="00FB1864" w:rsidRDefault="00FD0495" w:rsidP="00FD0495">
      <w:pPr>
        <w:ind w:firstLine="36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_________________________________________________________</w:t>
      </w:r>
    </w:p>
    <w:p w14:paraId="70FCCD18" w14:textId="77777777" w:rsidR="00FD0495" w:rsidRPr="00FB1864" w:rsidRDefault="00FD0495" w:rsidP="00FD0495">
      <w:pPr>
        <w:rPr>
          <w:rFonts w:ascii="Aptos" w:hAnsi="Aptos" w:cs="Calibri"/>
          <w:sz w:val="22"/>
          <w:szCs w:val="22"/>
        </w:rPr>
      </w:pPr>
    </w:p>
    <w:p w14:paraId="2D54FE54" w14:textId="77777777" w:rsidR="00FD0495" w:rsidRPr="00FB1864" w:rsidRDefault="00FD0495" w:rsidP="00FD0495">
      <w:pPr>
        <w:rPr>
          <w:rFonts w:ascii="Aptos" w:hAnsi="Aptos" w:cs="Calibri"/>
          <w:sz w:val="22"/>
          <w:szCs w:val="22"/>
        </w:rPr>
      </w:pPr>
    </w:p>
    <w:p w14:paraId="30ADAE43" w14:textId="77777777" w:rsidR="00FD0495" w:rsidRPr="00FB1864" w:rsidRDefault="00FD0495" w:rsidP="00FD0495">
      <w:pPr>
        <w:pStyle w:val="ListParagraph"/>
        <w:numPr>
          <w:ilvl w:val="0"/>
          <w:numId w:val="10"/>
        </w:numPr>
        <w:spacing w:line="256" w:lineRule="auto"/>
        <w:rPr>
          <w:rFonts w:ascii="Aptos" w:eastAsia="Times New Roman" w:hAnsi="Aptos" w:cs="Calibri"/>
        </w:rPr>
      </w:pPr>
      <w:r w:rsidRPr="00FB1864">
        <w:rPr>
          <w:rFonts w:ascii="Aptos" w:eastAsia="Times New Roman" w:hAnsi="Aptos" w:cs="Calibri"/>
        </w:rPr>
        <w:t>Name of company as you want it to appear on signage and promotional materials:</w:t>
      </w:r>
    </w:p>
    <w:p w14:paraId="120320B3" w14:textId="77777777" w:rsidR="00FD0495" w:rsidRPr="00FB1864" w:rsidRDefault="00FD0495" w:rsidP="00FD0495">
      <w:pPr>
        <w:pStyle w:val="ListParagraph"/>
        <w:rPr>
          <w:rFonts w:ascii="Aptos" w:eastAsia="Times New Roman" w:hAnsi="Aptos" w:cs="Calibri"/>
        </w:rPr>
      </w:pPr>
      <w:r w:rsidRPr="00FB1864">
        <w:rPr>
          <w:rFonts w:ascii="Aptos" w:eastAsia="Times New Roman" w:hAnsi="Aptos" w:cs="Calibri"/>
        </w:rPr>
        <w:t>(please type or print clearly)</w:t>
      </w:r>
    </w:p>
    <w:p w14:paraId="1D0A3D22" w14:textId="77777777" w:rsidR="00FD0495" w:rsidRPr="00FB1864" w:rsidRDefault="00FD0495" w:rsidP="00FD0495">
      <w:pPr>
        <w:ind w:firstLine="450"/>
        <w:rPr>
          <w:rFonts w:ascii="Aptos" w:hAnsi="Aptos" w:cs="Calibri"/>
          <w:sz w:val="22"/>
          <w:szCs w:val="22"/>
        </w:rPr>
      </w:pPr>
      <w:r w:rsidRPr="00FB1864">
        <w:rPr>
          <w:rFonts w:ascii="Aptos" w:hAnsi="Aptos" w:cs="Calibri"/>
          <w:sz w:val="22"/>
          <w:szCs w:val="22"/>
        </w:rPr>
        <w:t>________________________________________________________________</w:t>
      </w:r>
    </w:p>
    <w:p w14:paraId="2CD80D7B" w14:textId="77777777" w:rsidR="00FD0495" w:rsidRPr="00FB1864" w:rsidRDefault="00FD0495" w:rsidP="00FD0495">
      <w:pPr>
        <w:rPr>
          <w:rFonts w:ascii="Aptos" w:hAnsi="Aptos" w:cs="Calibri"/>
          <w:sz w:val="22"/>
          <w:szCs w:val="22"/>
        </w:rPr>
      </w:pPr>
    </w:p>
    <w:p w14:paraId="01CE615C" w14:textId="2A0257A0" w:rsidR="00FD0495" w:rsidRDefault="00272A94" w:rsidP="00FD0495">
      <w:pPr>
        <w:pStyle w:val="Title"/>
        <w:jc w:val="left"/>
        <w:rPr>
          <w:rFonts w:ascii="Calibri" w:hAnsi="Calibri" w:cs="Calibri"/>
        </w:rPr>
      </w:pPr>
      <w:r>
        <w:rPr>
          <w:rFonts w:ascii="Aptos" w:hAnsi="Aptos" w:cs="Calibri"/>
          <w:sz w:val="22"/>
          <w:szCs w:val="22"/>
        </w:rPr>
        <w:t>Organization</w:t>
      </w:r>
      <w:r w:rsidR="00FD0495">
        <w:rPr>
          <w:rFonts w:ascii="Calibri" w:hAnsi="Calibri" w:cs="Calibri"/>
        </w:rPr>
        <w:t xml:space="preserve"> logo</w:t>
      </w:r>
      <w:r>
        <w:rPr>
          <w:rFonts w:ascii="Calibri" w:hAnsi="Calibri" w:cs="Calibri"/>
        </w:rPr>
        <w:t>s and advertising art should be in either a PDF o</w:t>
      </w:r>
      <w:r w:rsidR="00920D4A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JPEG format. </w:t>
      </w:r>
      <w:r w:rsidR="00FD0495">
        <w:rPr>
          <w:rFonts w:ascii="Calibri" w:hAnsi="Calibri" w:cs="Calibri"/>
        </w:rPr>
        <w:t xml:space="preserve"> </w:t>
      </w:r>
    </w:p>
    <w:p w14:paraId="4A2001C7" w14:textId="77777777" w:rsidR="00203DDE" w:rsidRPr="004937E0" w:rsidRDefault="00203DDE" w:rsidP="00FD0495">
      <w:pPr>
        <w:pStyle w:val="Title"/>
        <w:jc w:val="left"/>
        <w:rPr>
          <w:rFonts w:ascii="Calibri" w:hAnsi="Calibri" w:cs="Calibri"/>
        </w:rPr>
      </w:pPr>
    </w:p>
    <w:p w14:paraId="129B4182" w14:textId="77777777" w:rsidR="007C379C" w:rsidRPr="00203DDE" w:rsidRDefault="007C379C" w:rsidP="00A51BA1">
      <w:pPr>
        <w:rPr>
          <w:rFonts w:asciiTheme="minorHAnsi" w:hAnsiTheme="minorHAnsi" w:cs="Calibri"/>
          <w:sz w:val="22"/>
          <w:szCs w:val="22"/>
        </w:rPr>
      </w:pPr>
    </w:p>
    <w:p w14:paraId="6A640851" w14:textId="24B11A3B" w:rsidR="00FD0495" w:rsidRPr="00203DDE" w:rsidRDefault="00203DDE" w:rsidP="00B07332">
      <w:pPr>
        <w:rPr>
          <w:rFonts w:asciiTheme="minorHAnsi" w:hAnsiTheme="minorHAnsi" w:cs="Calibri"/>
          <w:b/>
          <w:bCs/>
          <w:sz w:val="24"/>
          <w:szCs w:val="24"/>
        </w:rPr>
      </w:pPr>
      <w:r w:rsidRPr="00203DDE">
        <w:rPr>
          <w:rFonts w:asciiTheme="minorHAnsi" w:hAnsiTheme="minorHAnsi" w:cs="Calibri"/>
          <w:b/>
          <w:bCs/>
          <w:sz w:val="24"/>
          <w:szCs w:val="24"/>
        </w:rPr>
        <w:t>Reservations and Payments</w:t>
      </w:r>
    </w:p>
    <w:p w14:paraId="604D992D" w14:textId="1C1AE24F" w:rsidR="001268BF" w:rsidRDefault="00FD0495" w:rsidP="001268BF">
      <w:pPr>
        <w:spacing w:after="120"/>
        <w:rPr>
          <w:rFonts w:asciiTheme="minorHAnsi" w:hAnsiTheme="minorHAnsi" w:cs="Calibri"/>
          <w:sz w:val="22"/>
          <w:szCs w:val="22"/>
        </w:rPr>
      </w:pPr>
      <w:r w:rsidRPr="00203DDE">
        <w:rPr>
          <w:rFonts w:asciiTheme="minorHAnsi" w:hAnsiTheme="minorHAnsi" w:cs="Calibri"/>
          <w:sz w:val="22"/>
          <w:szCs w:val="22"/>
        </w:rPr>
        <w:t xml:space="preserve">Completed forms </w:t>
      </w:r>
      <w:r w:rsidR="00027F6E" w:rsidRPr="00203DDE">
        <w:rPr>
          <w:rFonts w:asciiTheme="minorHAnsi" w:hAnsiTheme="minorHAnsi" w:cs="Calibri"/>
          <w:sz w:val="22"/>
          <w:szCs w:val="22"/>
        </w:rPr>
        <w:t xml:space="preserve">should </w:t>
      </w:r>
      <w:r w:rsidRPr="00203DDE">
        <w:rPr>
          <w:rFonts w:asciiTheme="minorHAnsi" w:hAnsiTheme="minorHAnsi" w:cs="Calibri"/>
          <w:sz w:val="22"/>
          <w:szCs w:val="22"/>
        </w:rPr>
        <w:t xml:space="preserve">be </w:t>
      </w:r>
      <w:r w:rsidR="00AF77BC" w:rsidRPr="00203DDE">
        <w:rPr>
          <w:rFonts w:asciiTheme="minorHAnsi" w:hAnsiTheme="minorHAnsi" w:cs="Calibri"/>
          <w:sz w:val="22"/>
          <w:szCs w:val="22"/>
        </w:rPr>
        <w:t>returned</w:t>
      </w:r>
      <w:r w:rsidR="00027F6E" w:rsidRPr="00203DDE">
        <w:rPr>
          <w:rFonts w:asciiTheme="minorHAnsi" w:hAnsiTheme="minorHAnsi" w:cs="Calibri"/>
          <w:sz w:val="22"/>
          <w:szCs w:val="22"/>
        </w:rPr>
        <w:t xml:space="preserve"> to Stephen Altobelli at the WCBA </w:t>
      </w:r>
      <w:r w:rsidR="00AF77BC" w:rsidRPr="00203DDE">
        <w:rPr>
          <w:rFonts w:asciiTheme="minorHAnsi" w:hAnsiTheme="minorHAnsi" w:cs="Calibri"/>
          <w:sz w:val="22"/>
          <w:szCs w:val="22"/>
        </w:rPr>
        <w:t xml:space="preserve">either via email </w:t>
      </w:r>
      <w:r w:rsidR="00027F6E" w:rsidRPr="00203DDE">
        <w:rPr>
          <w:rFonts w:asciiTheme="minorHAnsi" w:hAnsiTheme="minorHAnsi" w:cs="Calibri"/>
          <w:sz w:val="22"/>
          <w:szCs w:val="22"/>
        </w:rPr>
        <w:t xml:space="preserve">at </w:t>
      </w:r>
      <w:hyperlink r:id="rId13" w:history="1">
        <w:r w:rsidR="00027F6E" w:rsidRPr="00203DDE">
          <w:rPr>
            <w:rStyle w:val="Hyperlink"/>
            <w:rFonts w:asciiTheme="minorHAnsi" w:hAnsiTheme="minorHAnsi" w:cs="Calibri"/>
            <w:sz w:val="22"/>
            <w:szCs w:val="22"/>
          </w:rPr>
          <w:t>altobelli@worcestercountybar.org</w:t>
        </w:r>
      </w:hyperlink>
      <w:r w:rsidR="00AF77BC" w:rsidRPr="00203DDE">
        <w:rPr>
          <w:rFonts w:asciiTheme="minorHAnsi" w:hAnsiTheme="minorHAnsi" w:cs="Calibri"/>
          <w:sz w:val="22"/>
          <w:szCs w:val="22"/>
        </w:rPr>
        <w:t xml:space="preserve"> or mail to: 370 Main Street, Suite 925, Worcester, MA 01608. </w:t>
      </w:r>
    </w:p>
    <w:p w14:paraId="04D4A03D" w14:textId="0873DF63" w:rsidR="00FD0495" w:rsidRPr="00203DDE" w:rsidRDefault="00027F6E" w:rsidP="00A51BA1">
      <w:pPr>
        <w:rPr>
          <w:rFonts w:asciiTheme="minorHAnsi" w:hAnsiTheme="minorHAnsi" w:cs="Calibri"/>
          <w:sz w:val="22"/>
          <w:szCs w:val="22"/>
        </w:rPr>
      </w:pPr>
      <w:r w:rsidRPr="00203DDE">
        <w:rPr>
          <w:rFonts w:asciiTheme="minorHAnsi" w:hAnsiTheme="minorHAnsi" w:cs="Calibri"/>
          <w:sz w:val="22"/>
          <w:szCs w:val="22"/>
        </w:rPr>
        <w:t xml:space="preserve">Payments can be made </w:t>
      </w:r>
      <w:r w:rsidR="004460D9" w:rsidRPr="00203DDE">
        <w:rPr>
          <w:rFonts w:asciiTheme="minorHAnsi" w:hAnsiTheme="minorHAnsi" w:cs="Calibri"/>
          <w:sz w:val="22"/>
          <w:szCs w:val="22"/>
        </w:rPr>
        <w:t>by calling the office at 508.752.1311 to pay via credit card. Checks should be mailed to the office</w:t>
      </w:r>
      <w:r w:rsidR="00CE0E1E" w:rsidRPr="00203DDE">
        <w:rPr>
          <w:rFonts w:asciiTheme="minorHAnsi" w:hAnsiTheme="minorHAnsi" w:cs="Calibri"/>
          <w:sz w:val="22"/>
          <w:szCs w:val="22"/>
        </w:rPr>
        <w:t xml:space="preserve"> paid to the order of the Worcester County Bar Association. </w:t>
      </w:r>
      <w:r w:rsidR="004460D9" w:rsidRPr="00203DDE">
        <w:rPr>
          <w:rFonts w:asciiTheme="minorHAnsi" w:hAnsiTheme="minorHAnsi" w:cs="Calibri"/>
          <w:sz w:val="22"/>
          <w:szCs w:val="22"/>
        </w:rPr>
        <w:t xml:space="preserve"> </w:t>
      </w:r>
    </w:p>
    <w:p w14:paraId="75A0F4CB" w14:textId="77777777" w:rsidR="007C379C" w:rsidRDefault="007C379C" w:rsidP="00A51BA1">
      <w:pPr>
        <w:rPr>
          <w:rFonts w:ascii="Calibri" w:hAnsi="Calibri" w:cs="Calibri"/>
          <w:sz w:val="22"/>
          <w:szCs w:val="22"/>
        </w:rPr>
      </w:pPr>
    </w:p>
    <w:p w14:paraId="26CFD570" w14:textId="77777777" w:rsidR="007C379C" w:rsidRPr="007C1E87" w:rsidRDefault="007C379C" w:rsidP="00A51BA1">
      <w:pPr>
        <w:rPr>
          <w:rFonts w:ascii="Calibri" w:hAnsi="Calibri" w:cs="Calibri"/>
          <w:sz w:val="22"/>
          <w:szCs w:val="22"/>
        </w:rPr>
      </w:pPr>
    </w:p>
    <w:sectPr w:rsidR="007C379C" w:rsidRPr="007C1E87" w:rsidSect="00DE4B2F">
      <w:footerReference w:type="default" r:id="rId14"/>
      <w:pgSz w:w="12240" w:h="15840"/>
      <w:pgMar w:top="720" w:right="144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A055" w14:textId="77777777" w:rsidR="00A958F6" w:rsidRDefault="00A958F6">
      <w:r>
        <w:separator/>
      </w:r>
    </w:p>
  </w:endnote>
  <w:endnote w:type="continuationSeparator" w:id="0">
    <w:p w14:paraId="571BB112" w14:textId="77777777" w:rsidR="00A958F6" w:rsidRDefault="00A9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4E91" w14:textId="77777777" w:rsidR="00B526CB" w:rsidRDefault="00FD6FA0">
    <w:pPr>
      <w:pStyle w:val="Footer"/>
      <w:jc w:val="center"/>
      <w:rPr>
        <w:sz w:val="16"/>
      </w:rPr>
    </w:pPr>
    <w:r>
      <w:rPr>
        <w:sz w:val="16"/>
      </w:rPr>
      <w:t>370 Main Street, Suite 975</w:t>
    </w:r>
    <w:r w:rsidR="00B526CB">
      <w:rPr>
        <w:sz w:val="16"/>
      </w:rPr>
      <w:t xml:space="preserve"> . Worcester . Massachusetts . 01608</w:t>
    </w:r>
  </w:p>
  <w:p w14:paraId="5EC8EEB6" w14:textId="08D3E0A0" w:rsidR="00B526CB" w:rsidRDefault="00622893">
    <w:pPr>
      <w:pStyle w:val="Footer"/>
      <w:jc w:val="center"/>
      <w:rPr>
        <w:sz w:val="16"/>
      </w:rPr>
    </w:pPr>
    <w:r>
      <w:rPr>
        <w:sz w:val="16"/>
      </w:rPr>
      <w:tab/>
    </w:r>
    <w:r w:rsidR="00B526CB">
      <w:rPr>
        <w:sz w:val="16"/>
      </w:rPr>
      <w:t xml:space="preserve">Telephone:  (508) 752-1311 </w:t>
    </w:r>
    <w:r w:rsidR="000045E4">
      <w:rPr>
        <w:sz w:val="16"/>
      </w:rPr>
      <w:t xml:space="preserve"> </w:t>
    </w:r>
    <w:r w:rsidR="00B526CB">
      <w:rPr>
        <w:sz w:val="16"/>
      </w:rPr>
      <w:t>Web site:  www.worcestercountybar.org</w:t>
    </w:r>
    <w:r w:rsidR="007C1E8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3FC2" w14:textId="77777777" w:rsidR="00A958F6" w:rsidRDefault="00A958F6">
      <w:r>
        <w:separator/>
      </w:r>
    </w:p>
  </w:footnote>
  <w:footnote w:type="continuationSeparator" w:id="0">
    <w:p w14:paraId="42EFC69E" w14:textId="77777777" w:rsidR="00A958F6" w:rsidRDefault="00A9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206E"/>
    <w:multiLevelType w:val="hybridMultilevel"/>
    <w:tmpl w:val="10501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D47BE"/>
    <w:multiLevelType w:val="hybridMultilevel"/>
    <w:tmpl w:val="3368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750"/>
    <w:multiLevelType w:val="hybridMultilevel"/>
    <w:tmpl w:val="F762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43FA"/>
    <w:multiLevelType w:val="hybridMultilevel"/>
    <w:tmpl w:val="2D5A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02CE"/>
    <w:multiLevelType w:val="hybridMultilevel"/>
    <w:tmpl w:val="847049B6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44AF2B9D"/>
    <w:multiLevelType w:val="hybridMultilevel"/>
    <w:tmpl w:val="C0447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D54D20"/>
    <w:multiLevelType w:val="hybridMultilevel"/>
    <w:tmpl w:val="F18E8FF6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4B3206A5"/>
    <w:multiLevelType w:val="hybridMultilevel"/>
    <w:tmpl w:val="3DF0A6B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59D635F5"/>
    <w:multiLevelType w:val="hybridMultilevel"/>
    <w:tmpl w:val="A260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145B9"/>
    <w:multiLevelType w:val="hybridMultilevel"/>
    <w:tmpl w:val="30C2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973305">
    <w:abstractNumId w:val="3"/>
  </w:num>
  <w:num w:numId="2" w16cid:durableId="85267609">
    <w:abstractNumId w:val="9"/>
  </w:num>
  <w:num w:numId="3" w16cid:durableId="195849797">
    <w:abstractNumId w:val="1"/>
  </w:num>
  <w:num w:numId="4" w16cid:durableId="867790722">
    <w:abstractNumId w:val="7"/>
  </w:num>
  <w:num w:numId="5" w16cid:durableId="1237397624">
    <w:abstractNumId w:val="4"/>
  </w:num>
  <w:num w:numId="6" w16cid:durableId="1756513727">
    <w:abstractNumId w:val="6"/>
  </w:num>
  <w:num w:numId="7" w16cid:durableId="996031236">
    <w:abstractNumId w:val="5"/>
  </w:num>
  <w:num w:numId="8" w16cid:durableId="235209479">
    <w:abstractNumId w:val="8"/>
  </w:num>
  <w:num w:numId="9" w16cid:durableId="335426203">
    <w:abstractNumId w:val="2"/>
  </w:num>
  <w:num w:numId="10" w16cid:durableId="213809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A0"/>
    <w:rsid w:val="000045E4"/>
    <w:rsid w:val="00025226"/>
    <w:rsid w:val="00026AD4"/>
    <w:rsid w:val="00027F6E"/>
    <w:rsid w:val="00030937"/>
    <w:rsid w:val="000376F7"/>
    <w:rsid w:val="000B2F2A"/>
    <w:rsid w:val="000D269C"/>
    <w:rsid w:val="000E70A6"/>
    <w:rsid w:val="001218F7"/>
    <w:rsid w:val="001268BF"/>
    <w:rsid w:val="00152C58"/>
    <w:rsid w:val="001641C4"/>
    <w:rsid w:val="0017649B"/>
    <w:rsid w:val="00181A04"/>
    <w:rsid w:val="001918E7"/>
    <w:rsid w:val="001A2385"/>
    <w:rsid w:val="001C7C75"/>
    <w:rsid w:val="00203DDE"/>
    <w:rsid w:val="00214E0C"/>
    <w:rsid w:val="0021562C"/>
    <w:rsid w:val="00215804"/>
    <w:rsid w:val="002160DC"/>
    <w:rsid w:val="00217585"/>
    <w:rsid w:val="00221389"/>
    <w:rsid w:val="0022292E"/>
    <w:rsid w:val="0023127E"/>
    <w:rsid w:val="00235524"/>
    <w:rsid w:val="0024078E"/>
    <w:rsid w:val="00271DF0"/>
    <w:rsid w:val="00272A94"/>
    <w:rsid w:val="002745E2"/>
    <w:rsid w:val="002C1B3C"/>
    <w:rsid w:val="002D4A23"/>
    <w:rsid w:val="002D7374"/>
    <w:rsid w:val="002F7819"/>
    <w:rsid w:val="00304443"/>
    <w:rsid w:val="003318F6"/>
    <w:rsid w:val="003A7468"/>
    <w:rsid w:val="003E21C8"/>
    <w:rsid w:val="003E246F"/>
    <w:rsid w:val="003E3546"/>
    <w:rsid w:val="003E708C"/>
    <w:rsid w:val="003F61DB"/>
    <w:rsid w:val="00402138"/>
    <w:rsid w:val="00423133"/>
    <w:rsid w:val="004357AF"/>
    <w:rsid w:val="0043583A"/>
    <w:rsid w:val="00435A01"/>
    <w:rsid w:val="004460D9"/>
    <w:rsid w:val="00460502"/>
    <w:rsid w:val="00471165"/>
    <w:rsid w:val="004737B6"/>
    <w:rsid w:val="0047446C"/>
    <w:rsid w:val="00491442"/>
    <w:rsid w:val="004A2DBB"/>
    <w:rsid w:val="004B62FF"/>
    <w:rsid w:val="004F7552"/>
    <w:rsid w:val="00507145"/>
    <w:rsid w:val="00513EF1"/>
    <w:rsid w:val="005270B3"/>
    <w:rsid w:val="00595A94"/>
    <w:rsid w:val="005970B0"/>
    <w:rsid w:val="005B4D08"/>
    <w:rsid w:val="005C2335"/>
    <w:rsid w:val="005D0DDE"/>
    <w:rsid w:val="005E3EBA"/>
    <w:rsid w:val="00605AB4"/>
    <w:rsid w:val="00622893"/>
    <w:rsid w:val="006272BC"/>
    <w:rsid w:val="006515C1"/>
    <w:rsid w:val="00652FA1"/>
    <w:rsid w:val="00653E44"/>
    <w:rsid w:val="00661E84"/>
    <w:rsid w:val="006622E3"/>
    <w:rsid w:val="006738D8"/>
    <w:rsid w:val="006745A5"/>
    <w:rsid w:val="00687449"/>
    <w:rsid w:val="006A0754"/>
    <w:rsid w:val="006A64BC"/>
    <w:rsid w:val="006B61E3"/>
    <w:rsid w:val="006C5BF9"/>
    <w:rsid w:val="006E563F"/>
    <w:rsid w:val="006F3DAA"/>
    <w:rsid w:val="00711530"/>
    <w:rsid w:val="007167B1"/>
    <w:rsid w:val="00727516"/>
    <w:rsid w:val="00742957"/>
    <w:rsid w:val="007779B0"/>
    <w:rsid w:val="00780BB2"/>
    <w:rsid w:val="007818F4"/>
    <w:rsid w:val="007861D6"/>
    <w:rsid w:val="0078748A"/>
    <w:rsid w:val="007B49F4"/>
    <w:rsid w:val="007C1E87"/>
    <w:rsid w:val="007C379C"/>
    <w:rsid w:val="007D6871"/>
    <w:rsid w:val="007E0DA5"/>
    <w:rsid w:val="00802B51"/>
    <w:rsid w:val="00817481"/>
    <w:rsid w:val="00850B20"/>
    <w:rsid w:val="00863D45"/>
    <w:rsid w:val="008C24CD"/>
    <w:rsid w:val="008C70C5"/>
    <w:rsid w:val="008E6B60"/>
    <w:rsid w:val="00906A0C"/>
    <w:rsid w:val="00920D4A"/>
    <w:rsid w:val="0097135C"/>
    <w:rsid w:val="009770D2"/>
    <w:rsid w:val="0098146F"/>
    <w:rsid w:val="00983A8C"/>
    <w:rsid w:val="009A4855"/>
    <w:rsid w:val="009B0FA6"/>
    <w:rsid w:val="009B5D23"/>
    <w:rsid w:val="009C17BD"/>
    <w:rsid w:val="009F23A5"/>
    <w:rsid w:val="00A175C2"/>
    <w:rsid w:val="00A17E38"/>
    <w:rsid w:val="00A31CB2"/>
    <w:rsid w:val="00A51BA1"/>
    <w:rsid w:val="00A903A9"/>
    <w:rsid w:val="00A958F6"/>
    <w:rsid w:val="00AC02ED"/>
    <w:rsid w:val="00AC50AB"/>
    <w:rsid w:val="00AC79A8"/>
    <w:rsid w:val="00AF77BC"/>
    <w:rsid w:val="00B02EC8"/>
    <w:rsid w:val="00B07332"/>
    <w:rsid w:val="00B35152"/>
    <w:rsid w:val="00B35873"/>
    <w:rsid w:val="00B526CB"/>
    <w:rsid w:val="00B90227"/>
    <w:rsid w:val="00BC53D3"/>
    <w:rsid w:val="00BE6ABF"/>
    <w:rsid w:val="00C03B6A"/>
    <w:rsid w:val="00C36680"/>
    <w:rsid w:val="00C50127"/>
    <w:rsid w:val="00C5592A"/>
    <w:rsid w:val="00C725AE"/>
    <w:rsid w:val="00C84BCF"/>
    <w:rsid w:val="00C86BEC"/>
    <w:rsid w:val="00C96088"/>
    <w:rsid w:val="00CA0A0C"/>
    <w:rsid w:val="00CB7127"/>
    <w:rsid w:val="00CC4258"/>
    <w:rsid w:val="00CE0E1E"/>
    <w:rsid w:val="00CE71F3"/>
    <w:rsid w:val="00D31ED9"/>
    <w:rsid w:val="00D42E7A"/>
    <w:rsid w:val="00D52ECE"/>
    <w:rsid w:val="00D653CD"/>
    <w:rsid w:val="00D7739B"/>
    <w:rsid w:val="00DA253E"/>
    <w:rsid w:val="00DA6BA8"/>
    <w:rsid w:val="00DB5E13"/>
    <w:rsid w:val="00DC04B9"/>
    <w:rsid w:val="00DC5414"/>
    <w:rsid w:val="00DE2B3E"/>
    <w:rsid w:val="00DE4B2F"/>
    <w:rsid w:val="00DF002E"/>
    <w:rsid w:val="00E21705"/>
    <w:rsid w:val="00E21E17"/>
    <w:rsid w:val="00E30646"/>
    <w:rsid w:val="00E5721C"/>
    <w:rsid w:val="00E82314"/>
    <w:rsid w:val="00EA614B"/>
    <w:rsid w:val="00EB721A"/>
    <w:rsid w:val="00ED0940"/>
    <w:rsid w:val="00ED0BE8"/>
    <w:rsid w:val="00ED2404"/>
    <w:rsid w:val="00EE5E10"/>
    <w:rsid w:val="00EF5E1E"/>
    <w:rsid w:val="00F02867"/>
    <w:rsid w:val="00F05B9E"/>
    <w:rsid w:val="00F853EC"/>
    <w:rsid w:val="00F968FD"/>
    <w:rsid w:val="00FA0A21"/>
    <w:rsid w:val="00FD0495"/>
    <w:rsid w:val="00FD2E52"/>
    <w:rsid w:val="00FD6FA0"/>
    <w:rsid w:val="00FE5EC2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24D55"/>
  <w15:chartTrackingRefBased/>
  <w15:docId w15:val="{F0CBE3AB-11F3-4714-8FA8-A7DD2FE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E4B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4B2F"/>
  </w:style>
  <w:style w:type="character" w:styleId="Hyperlink">
    <w:name w:val="Hyperlink"/>
    <w:uiPriority w:val="99"/>
    <w:unhideWhenUsed/>
    <w:rsid w:val="007C1E8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C1E8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D0495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FD049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tobelli@worcestercountybar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tobelli@worcestercountyba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hrome-extension://efaidnbmnnnibpcajpcglclefindmkaj/https:/www.worcestercountybar.org/wp-content/uploads/2025/02/2025AdvertisingAgreement-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adbac-f452-4a83-9c65-349413f18c78">
      <Terms xmlns="http://schemas.microsoft.com/office/infopath/2007/PartnerControls"/>
    </lcf76f155ced4ddcb4097134ff3c332f>
    <TaxCatchAll xmlns="7f840468-ef71-4737-a4d2-e74c408ad2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20A89E7992B4E9117FAF77D4770F7" ma:contentTypeVersion="11" ma:contentTypeDescription="Create a new document." ma:contentTypeScope="" ma:versionID="2d0b7cde152d7a38ab6f4d9c08e88fef">
  <xsd:schema xmlns:xsd="http://www.w3.org/2001/XMLSchema" xmlns:xs="http://www.w3.org/2001/XMLSchema" xmlns:p="http://schemas.microsoft.com/office/2006/metadata/properties" xmlns:ns2="4a4adbac-f452-4a83-9c65-349413f18c78" xmlns:ns3="7f840468-ef71-4737-a4d2-e74c408ad256" targetNamespace="http://schemas.microsoft.com/office/2006/metadata/properties" ma:root="true" ma:fieldsID="f39247c0ac980ece91dd8352928159bb" ns2:_="" ns3:_="">
    <xsd:import namespace="4a4adbac-f452-4a83-9c65-349413f18c78"/>
    <xsd:import namespace="7f840468-ef71-4737-a4d2-e74c408ad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adbac-f452-4a83-9c65-349413f18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d8603a-b460-4169-b307-454ab9d25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40468-ef71-4737-a4d2-e74c408ad2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6c5ff-17f6-46ab-9660-94f55fe5ef9b}" ma:internalName="TaxCatchAll" ma:showField="CatchAllData" ma:web="7f840468-ef71-4737-a4d2-e74c408ad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014D-1589-48E9-BEDC-EAB8665B560D}">
  <ds:schemaRefs>
    <ds:schemaRef ds:uri="http://schemas.openxmlformats.org/package/2006/metadata/core-properties"/>
    <ds:schemaRef ds:uri="http://www.w3.org/XML/1998/namespace"/>
    <ds:schemaRef ds:uri="http://purl.org/dc/dcmitype/"/>
    <ds:schemaRef ds:uri="7f840468-ef71-4737-a4d2-e74c408ad256"/>
    <ds:schemaRef ds:uri="http://purl.org/dc/elements/1.1/"/>
    <ds:schemaRef ds:uri="http://schemas.microsoft.com/office/2006/metadata/properties"/>
    <ds:schemaRef ds:uri="http://schemas.microsoft.com/office/infopath/2007/PartnerControls"/>
    <ds:schemaRef ds:uri="4a4adbac-f452-4a83-9c65-349413f18c78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687334-5ED5-4EAF-93C8-0F4DA9E2B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adbac-f452-4a83-9c65-349413f18c78"/>
    <ds:schemaRef ds:uri="7f840468-ef71-4737-a4d2-e74c408ad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3776D-7F0B-4619-98A2-86DED9DD9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197C8-8671-4E48-96E8-BC32A96C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8734</Characters>
  <Application>Microsoft Office Word</Application>
  <DocSecurity>0</DocSecurity>
  <Lines>249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COUNTY BAR ASSOCIATION</vt:lpstr>
    </vt:vector>
  </TitlesOfParts>
  <Company>Worcester County Baar Assoc.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COUNTY BAR ASSOCIATION</dc:title>
  <dc:subject/>
  <dc:creator>Sandra DiLuzio</dc:creator>
  <cp:keywords/>
  <cp:lastModifiedBy>Stephen Altobelli</cp:lastModifiedBy>
  <cp:revision>3</cp:revision>
  <cp:lastPrinted>2025-06-24T17:46:00Z</cp:lastPrinted>
  <dcterms:created xsi:type="dcterms:W3CDTF">2026-02-05T20:57:00Z</dcterms:created>
  <dcterms:modified xsi:type="dcterms:W3CDTF">2026-02-05T20:57:00Z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0x01010073B20A89E7992B4E9117FAF77D4770F7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